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56" w:rsidRDefault="005C6B56" w:rsidP="005C6B56">
      <w:pPr>
        <w:widowControl w:val="0"/>
        <w:rPr>
          <w:rFonts w:eastAsia="Calibri"/>
          <w:b/>
          <w:sz w:val="24"/>
          <w:szCs w:val="24"/>
          <w:lang w:eastAsia="en-US"/>
        </w:rPr>
      </w:pPr>
    </w:p>
    <w:p w:rsidR="005C6B56" w:rsidRDefault="005C6B56" w:rsidP="005C6B56">
      <w:pPr>
        <w:widowControl w:val="0"/>
        <w:rPr>
          <w:rFonts w:eastAsia="Calibri"/>
          <w:b/>
          <w:sz w:val="24"/>
          <w:szCs w:val="24"/>
          <w:lang w:eastAsia="en-US"/>
        </w:rPr>
      </w:pPr>
    </w:p>
    <w:p w:rsidR="005C6B56" w:rsidRPr="000A76DE" w:rsidRDefault="005C6B56" w:rsidP="005C6B56">
      <w:pPr>
        <w:keepNext/>
        <w:keepLines/>
      </w:pPr>
      <w:r w:rsidRPr="00AB167C">
        <w:rPr>
          <w:rFonts w:ascii="NTTimes/Cyrillic" w:hAnsi="NTTimes/Cyrillic"/>
          <w:noProof/>
        </w:rPr>
        <w:drawing>
          <wp:anchor distT="0" distB="0" distL="114300" distR="114300" simplePos="0" relativeHeight="251660288" behindDoc="1" locked="0" layoutInCell="1" allowOverlap="1">
            <wp:simplePos x="0" y="0"/>
            <wp:positionH relativeFrom="column">
              <wp:posOffset>2089785</wp:posOffset>
            </wp:positionH>
            <wp:positionV relativeFrom="paragraph">
              <wp:posOffset>-316865</wp:posOffset>
            </wp:positionV>
            <wp:extent cx="2228850" cy="1828800"/>
            <wp:effectExtent l="19050" t="0" r="0" b="0"/>
            <wp:wrapSquare wrapText="bothSides"/>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2228850" cy="1828800"/>
                    </a:xfrm>
                    <a:prstGeom prst="rect">
                      <a:avLst/>
                    </a:prstGeom>
                    <a:noFill/>
                    <a:ln w="9525">
                      <a:noFill/>
                      <a:miter lim="800000"/>
                      <a:headEnd/>
                      <a:tailEnd/>
                    </a:ln>
                  </pic:spPr>
                </pic:pic>
              </a:graphicData>
            </a:graphic>
          </wp:anchor>
        </w:drawing>
      </w:r>
    </w:p>
    <w:p w:rsidR="005C6B56" w:rsidRPr="000A76DE" w:rsidRDefault="005C6B56" w:rsidP="005C6B56">
      <w:pPr>
        <w:keepNext/>
        <w:keepLines/>
      </w:pPr>
    </w:p>
    <w:p w:rsidR="005C6B56" w:rsidRPr="000A76DE" w:rsidRDefault="005C6B56" w:rsidP="005C6B56">
      <w:pPr>
        <w:pStyle w:val="a4"/>
        <w:keepNext/>
        <w:keepLines/>
        <w:spacing w:after="0"/>
        <w:ind w:right="-366"/>
      </w:pPr>
    </w:p>
    <w:p w:rsidR="005C6B56" w:rsidRPr="000A76DE" w:rsidRDefault="005C6B56" w:rsidP="005C6B56">
      <w:pPr>
        <w:keepNext/>
        <w:keepLines/>
        <w:overflowPunct w:val="0"/>
        <w:autoSpaceDE w:val="0"/>
        <w:autoSpaceDN w:val="0"/>
        <w:adjustRightInd w:val="0"/>
        <w:textAlignment w:val="baseline"/>
      </w:pPr>
    </w:p>
    <w:p w:rsidR="005C6B56" w:rsidRPr="000A76DE" w:rsidRDefault="005C6B56" w:rsidP="005C6B56">
      <w:pPr>
        <w:keepNext/>
        <w:keepLines/>
        <w:overflowPunct w:val="0"/>
        <w:autoSpaceDE w:val="0"/>
        <w:autoSpaceDN w:val="0"/>
        <w:adjustRightInd w:val="0"/>
        <w:textAlignment w:val="baseline"/>
      </w:pPr>
    </w:p>
    <w:p w:rsidR="005C6B56" w:rsidRPr="000A76DE" w:rsidRDefault="005C6B56" w:rsidP="005C6B56">
      <w:pPr>
        <w:keepNext/>
        <w:keepLines/>
        <w:overflowPunct w:val="0"/>
        <w:autoSpaceDE w:val="0"/>
        <w:autoSpaceDN w:val="0"/>
        <w:adjustRightInd w:val="0"/>
        <w:textAlignment w:val="baseline"/>
      </w:pPr>
    </w:p>
    <w:p w:rsidR="005C6B56" w:rsidRPr="000A76DE" w:rsidRDefault="005C6B56" w:rsidP="005C6B56">
      <w:pPr>
        <w:keepNext/>
        <w:keepLines/>
        <w:overflowPunct w:val="0"/>
        <w:autoSpaceDE w:val="0"/>
        <w:autoSpaceDN w:val="0"/>
        <w:adjustRightInd w:val="0"/>
        <w:textAlignment w:val="baseline"/>
      </w:pPr>
    </w:p>
    <w:p w:rsidR="005C6B56" w:rsidRDefault="005C6B56" w:rsidP="005C6B56"/>
    <w:p w:rsidR="005C6B56" w:rsidRDefault="005C6B56" w:rsidP="005C6B56"/>
    <w:p w:rsidR="005C6B56" w:rsidRDefault="005C6B56" w:rsidP="005C6B56"/>
    <w:p w:rsidR="005C6B56" w:rsidRPr="0091730D" w:rsidRDefault="005C6B56" w:rsidP="005C6B56"/>
    <w:p w:rsidR="005C6B56" w:rsidRPr="0050658F" w:rsidRDefault="005C6B56" w:rsidP="005C6B56">
      <w:pPr>
        <w:ind w:left="-360"/>
        <w:jc w:val="center"/>
        <w:rPr>
          <w:b/>
          <w:sz w:val="28"/>
          <w:szCs w:val="28"/>
        </w:rPr>
      </w:pPr>
      <w:r w:rsidRPr="0050658F">
        <w:rPr>
          <w:b/>
          <w:sz w:val="28"/>
          <w:szCs w:val="28"/>
        </w:rPr>
        <w:t>АКЦИОНЕРНОЕ ОБЩЕСТВО «КОРЯКЭНЕРГО»</w:t>
      </w:r>
    </w:p>
    <w:p w:rsidR="005C6B56" w:rsidRPr="00853627" w:rsidRDefault="00415255" w:rsidP="005C6B56">
      <w:pPr>
        <w:jc w:val="center"/>
      </w:pPr>
      <w:r>
        <w:rPr>
          <w:noProof/>
        </w:rPr>
        <w:pict>
          <v:line id="Прямая соединительная линия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6pt" to="49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" strokeweight="3.5pt">
            <v:stroke linestyle="thickThin"/>
          </v:line>
        </w:pict>
      </w:r>
    </w:p>
    <w:tbl>
      <w:tblPr>
        <w:tblW w:w="0" w:type="auto"/>
        <w:tblBorders>
          <w:insideH w:val="single" w:sz="4" w:space="0" w:color="auto"/>
        </w:tblBorders>
        <w:tblLook w:val="01E0" w:firstRow="1" w:lastRow="1" w:firstColumn="1" w:lastColumn="1" w:noHBand="0" w:noVBand="0"/>
      </w:tblPr>
      <w:tblGrid>
        <w:gridCol w:w="4785"/>
        <w:gridCol w:w="5104"/>
      </w:tblGrid>
      <w:tr w:rsidR="005C6B56" w:rsidRPr="00881601" w:rsidTr="009F26FE">
        <w:tc>
          <w:tcPr>
            <w:tcW w:w="4785" w:type="dxa"/>
            <w:vAlign w:val="bottom"/>
          </w:tcPr>
          <w:p w:rsidR="005C6B56" w:rsidRPr="00881601" w:rsidRDefault="00881601" w:rsidP="00306E1F">
            <w:pPr>
              <w:rPr>
                <w:b/>
                <w:sz w:val="26"/>
                <w:szCs w:val="26"/>
              </w:rPr>
            </w:pPr>
            <w:r w:rsidRPr="00881601">
              <w:rPr>
                <w:b/>
              </w:rPr>
              <w:t>25</w:t>
            </w:r>
            <w:r w:rsidR="005C6B56" w:rsidRPr="00881601">
              <w:rPr>
                <w:b/>
              </w:rPr>
              <w:t>.</w:t>
            </w:r>
            <w:r w:rsidR="00310071" w:rsidRPr="00881601">
              <w:rPr>
                <w:b/>
              </w:rPr>
              <w:t>04</w:t>
            </w:r>
            <w:r w:rsidR="005C6B56" w:rsidRPr="00881601">
              <w:rPr>
                <w:b/>
              </w:rPr>
              <w:t>.20</w:t>
            </w:r>
            <w:r w:rsidR="00306E1F" w:rsidRPr="00881601">
              <w:rPr>
                <w:b/>
              </w:rPr>
              <w:t>2</w:t>
            </w:r>
            <w:r w:rsidR="00310071" w:rsidRPr="00881601">
              <w:rPr>
                <w:b/>
              </w:rPr>
              <w:t>5</w:t>
            </w:r>
            <w:r w:rsidR="005C6B56" w:rsidRPr="00881601">
              <w:rPr>
                <w:b/>
              </w:rPr>
              <w:t xml:space="preserve"> г.</w:t>
            </w:r>
          </w:p>
        </w:tc>
        <w:tc>
          <w:tcPr>
            <w:tcW w:w="5104" w:type="dxa"/>
          </w:tcPr>
          <w:p w:rsidR="005C6B56" w:rsidRPr="00881601" w:rsidRDefault="005C6B56" w:rsidP="009F26FE">
            <w:pPr>
              <w:jc w:val="right"/>
              <w:rPr>
                <w:b/>
                <w:bCs/>
                <w:sz w:val="18"/>
                <w:szCs w:val="18"/>
              </w:rPr>
            </w:pPr>
            <w:r w:rsidRPr="00881601">
              <w:rPr>
                <w:b/>
                <w:bCs/>
                <w:sz w:val="18"/>
                <w:szCs w:val="18"/>
              </w:rPr>
              <w:t>Юридический адрес:</w:t>
            </w:r>
          </w:p>
          <w:p w:rsidR="005C6B56" w:rsidRPr="00881601" w:rsidRDefault="005C6B56" w:rsidP="009F26FE">
            <w:pPr>
              <w:jc w:val="right"/>
              <w:rPr>
                <w:b/>
                <w:bCs/>
                <w:sz w:val="18"/>
                <w:szCs w:val="18"/>
              </w:rPr>
            </w:pPr>
            <w:r w:rsidRPr="00881601">
              <w:rPr>
                <w:b/>
                <w:bCs/>
                <w:sz w:val="18"/>
                <w:szCs w:val="18"/>
              </w:rPr>
              <w:t>683013, Камчатский край,</w:t>
            </w:r>
          </w:p>
          <w:p w:rsidR="005C6B56" w:rsidRPr="00881601" w:rsidRDefault="005C6B56" w:rsidP="009F26FE">
            <w:pPr>
              <w:jc w:val="right"/>
              <w:rPr>
                <w:b/>
                <w:bCs/>
                <w:sz w:val="18"/>
                <w:szCs w:val="18"/>
              </w:rPr>
            </w:pPr>
            <w:r w:rsidRPr="00881601">
              <w:rPr>
                <w:b/>
                <w:bCs/>
                <w:sz w:val="18"/>
                <w:szCs w:val="18"/>
              </w:rPr>
              <w:t>г. Петропавловск-Камчатский,</w:t>
            </w:r>
          </w:p>
          <w:p w:rsidR="005C6B56" w:rsidRPr="00881601" w:rsidRDefault="005C6B56" w:rsidP="009F26FE">
            <w:pPr>
              <w:jc w:val="right"/>
              <w:rPr>
                <w:b/>
                <w:bCs/>
                <w:sz w:val="18"/>
                <w:szCs w:val="18"/>
              </w:rPr>
            </w:pPr>
            <w:r w:rsidRPr="00881601">
              <w:rPr>
                <w:b/>
                <w:bCs/>
                <w:sz w:val="18"/>
                <w:szCs w:val="18"/>
              </w:rPr>
              <w:t>ул.</w:t>
            </w:r>
            <w:r w:rsidRPr="00881601">
              <w:rPr>
                <w:rFonts w:ascii="Verdana" w:hAnsi="Verdana"/>
                <w:b/>
                <w:bCs/>
                <w:sz w:val="18"/>
                <w:szCs w:val="18"/>
              </w:rPr>
              <w:t xml:space="preserve"> </w:t>
            </w:r>
            <w:r w:rsidRPr="00881601">
              <w:rPr>
                <w:b/>
                <w:bCs/>
                <w:sz w:val="18"/>
                <w:szCs w:val="18"/>
              </w:rPr>
              <w:t>Озерная, 41</w:t>
            </w:r>
          </w:p>
        </w:tc>
      </w:tr>
    </w:tbl>
    <w:p w:rsidR="005C6B56" w:rsidRPr="00881601" w:rsidRDefault="005C6B56" w:rsidP="005C6B56">
      <w:pPr>
        <w:pStyle w:val="10"/>
        <w:keepNext w:val="0"/>
        <w:keepLines w:val="0"/>
        <w:pageBreakBefore w:val="0"/>
        <w:tabs>
          <w:tab w:val="clear" w:pos="1274"/>
        </w:tabs>
        <w:spacing w:before="0" w:after="0"/>
        <w:ind w:left="0" w:firstLine="0"/>
        <w:jc w:val="center"/>
        <w:rPr>
          <w:rFonts w:ascii="Times New Roman" w:hAnsi="Times New Roman"/>
          <w:sz w:val="24"/>
          <w:szCs w:val="24"/>
        </w:rPr>
      </w:pPr>
    </w:p>
    <w:p w:rsidR="005C6B56" w:rsidRPr="00881601" w:rsidRDefault="005C6B56" w:rsidP="005C6B56">
      <w:pPr>
        <w:pStyle w:val="10"/>
        <w:keepNext w:val="0"/>
        <w:keepLines w:val="0"/>
        <w:pageBreakBefore w:val="0"/>
        <w:tabs>
          <w:tab w:val="clear" w:pos="1274"/>
        </w:tabs>
        <w:spacing w:before="0" w:after="0"/>
        <w:ind w:left="0" w:firstLine="0"/>
        <w:jc w:val="center"/>
        <w:rPr>
          <w:rFonts w:ascii="Times New Roman" w:hAnsi="Times New Roman"/>
          <w:sz w:val="24"/>
          <w:szCs w:val="24"/>
        </w:rPr>
      </w:pPr>
      <w:r w:rsidRPr="00881601">
        <w:rPr>
          <w:rFonts w:ascii="Times New Roman" w:hAnsi="Times New Roman"/>
          <w:sz w:val="24"/>
          <w:szCs w:val="24"/>
        </w:rPr>
        <w:t xml:space="preserve">Извещение о проведении </w:t>
      </w:r>
      <w:r w:rsidR="0021276B" w:rsidRPr="00881601">
        <w:rPr>
          <w:rFonts w:ascii="Times New Roman" w:hAnsi="Times New Roman"/>
          <w:sz w:val="24"/>
          <w:szCs w:val="24"/>
        </w:rPr>
        <w:t>конкурса</w:t>
      </w:r>
      <w:r w:rsidRPr="00881601">
        <w:rPr>
          <w:rFonts w:ascii="Times New Roman" w:hAnsi="Times New Roman"/>
          <w:sz w:val="24"/>
          <w:szCs w:val="24"/>
        </w:rPr>
        <w:t xml:space="preserve"> в электронной форме</w:t>
      </w:r>
    </w:p>
    <w:p w:rsidR="007F3E8D" w:rsidRPr="00881601" w:rsidRDefault="007F3E8D" w:rsidP="007F3E8D">
      <w:pPr>
        <w:suppressAutoHyphens/>
        <w:jc w:val="center"/>
        <w:outlineLvl w:val="0"/>
        <w:rPr>
          <w:rFonts w:eastAsia="Arial Unicode MS"/>
          <w:b/>
          <w:kern w:val="1"/>
          <w:sz w:val="24"/>
          <w:szCs w:val="24"/>
          <w:lang w:eastAsia="ar-SA"/>
        </w:rPr>
      </w:pPr>
      <w:r w:rsidRPr="00881601">
        <w:rPr>
          <w:rFonts w:eastAsia="Arial Unicode MS"/>
          <w:b/>
          <w:kern w:val="1"/>
          <w:sz w:val="24"/>
          <w:szCs w:val="24"/>
          <w:lang w:eastAsia="ar-SA"/>
        </w:rPr>
        <w:t>для субъектов среднего и малого предпринимательства</w:t>
      </w:r>
      <w:r w:rsidR="00231357" w:rsidRPr="00881601">
        <w:rPr>
          <w:rFonts w:eastAsia="Arial Unicode MS"/>
          <w:b/>
          <w:kern w:val="1"/>
          <w:sz w:val="24"/>
          <w:szCs w:val="24"/>
          <w:lang w:eastAsia="ar-SA"/>
        </w:rPr>
        <w:t xml:space="preserve"> и самозанятых</w:t>
      </w:r>
    </w:p>
    <w:p w:rsidR="007F3E8D" w:rsidRPr="00881601" w:rsidRDefault="007F3E8D" w:rsidP="007F3E8D"/>
    <w:p w:rsidR="005C6B56" w:rsidRPr="00881601" w:rsidRDefault="005C6B56" w:rsidP="005C6B56">
      <w:pPr>
        <w:pStyle w:val="1"/>
        <w:suppressLineNumbers/>
        <w:tabs>
          <w:tab w:val="clear" w:pos="1418"/>
          <w:tab w:val="left" w:pos="1134"/>
        </w:tabs>
        <w:spacing w:before="0" w:line="240" w:lineRule="auto"/>
        <w:ind w:left="0"/>
        <w:rPr>
          <w:sz w:val="24"/>
        </w:rPr>
      </w:pPr>
      <w:r w:rsidRPr="00881601">
        <w:rPr>
          <w:sz w:val="24"/>
        </w:rPr>
        <w:t>АО «</w:t>
      </w:r>
      <w:proofErr w:type="spellStart"/>
      <w:r w:rsidRPr="00881601">
        <w:rPr>
          <w:sz w:val="24"/>
        </w:rPr>
        <w:t>Корякэнерго</w:t>
      </w:r>
      <w:proofErr w:type="spellEnd"/>
      <w:r w:rsidRPr="00881601">
        <w:rPr>
          <w:sz w:val="24"/>
        </w:rPr>
        <w:t xml:space="preserve">», далее – Заказчик, настоящим объявляет о проведении </w:t>
      </w:r>
      <w:r w:rsidR="0021276B" w:rsidRPr="00881601">
        <w:rPr>
          <w:sz w:val="24"/>
        </w:rPr>
        <w:t>конкурса</w:t>
      </w:r>
      <w:r w:rsidR="00F424AF" w:rsidRPr="00881601">
        <w:rPr>
          <w:sz w:val="24"/>
        </w:rPr>
        <w:t xml:space="preserve"> и приглашает юридических лиц,</w:t>
      </w:r>
      <w:r w:rsidRPr="00881601">
        <w:rPr>
          <w:sz w:val="24"/>
        </w:rPr>
        <w:t xml:space="preserve"> индивидуальных предпринимателей</w:t>
      </w:r>
      <w:r w:rsidR="00F424AF" w:rsidRPr="00881601">
        <w:rPr>
          <w:sz w:val="24"/>
        </w:rPr>
        <w:t xml:space="preserve"> и физических лиц</w:t>
      </w:r>
      <w:r w:rsidRPr="00881601">
        <w:rPr>
          <w:sz w:val="24"/>
        </w:rPr>
        <w:t xml:space="preserve"> (далее — Поставщики, Подрядчики, Исполнители), способных на законных основаниях поставлять требуем</w:t>
      </w:r>
      <w:r w:rsidR="006479C9" w:rsidRPr="00881601">
        <w:rPr>
          <w:sz w:val="24"/>
        </w:rPr>
        <w:t>ый</w:t>
      </w:r>
      <w:r w:rsidRPr="00881601">
        <w:rPr>
          <w:sz w:val="24"/>
        </w:rPr>
        <w:t xml:space="preserve"> </w:t>
      </w:r>
      <w:r w:rsidR="006479C9" w:rsidRPr="00881601">
        <w:rPr>
          <w:sz w:val="24"/>
        </w:rPr>
        <w:t>товар (</w:t>
      </w:r>
      <w:r w:rsidRPr="00881601">
        <w:rPr>
          <w:sz w:val="24"/>
        </w:rPr>
        <w:t>оказывать запрашиваем</w:t>
      </w:r>
      <w:r w:rsidR="006479C9" w:rsidRPr="00881601">
        <w:rPr>
          <w:sz w:val="24"/>
        </w:rPr>
        <w:t>ые</w:t>
      </w:r>
      <w:r w:rsidRPr="00881601">
        <w:rPr>
          <w:sz w:val="24"/>
        </w:rPr>
        <w:t xml:space="preserve"> услуг</w:t>
      </w:r>
      <w:r w:rsidR="006479C9" w:rsidRPr="00881601">
        <w:rPr>
          <w:sz w:val="24"/>
        </w:rPr>
        <w:t>и,</w:t>
      </w:r>
      <w:r w:rsidRPr="00881601">
        <w:rPr>
          <w:sz w:val="24"/>
        </w:rPr>
        <w:t xml:space="preserve"> выполнять запрашиваемые работы</w:t>
      </w:r>
      <w:r w:rsidR="006479C9" w:rsidRPr="00881601">
        <w:rPr>
          <w:sz w:val="24"/>
        </w:rPr>
        <w:t>)</w:t>
      </w:r>
      <w:r w:rsidRPr="00881601">
        <w:rPr>
          <w:sz w:val="24"/>
        </w:rPr>
        <w:t xml:space="preserve"> подавать свои заявки на участие в </w:t>
      </w:r>
      <w:r w:rsidR="009F26FE" w:rsidRPr="00881601">
        <w:rPr>
          <w:sz w:val="24"/>
        </w:rPr>
        <w:t>закупке</w:t>
      </w:r>
      <w:r w:rsidRPr="00881601">
        <w:rPr>
          <w:sz w:val="24"/>
        </w:rPr>
        <w:t>:</w:t>
      </w:r>
    </w:p>
    <w:p w:rsidR="005C6B56" w:rsidRPr="00881601" w:rsidRDefault="005C6B56" w:rsidP="005C6B56">
      <w:pPr>
        <w:pStyle w:val="1"/>
        <w:numPr>
          <w:ilvl w:val="0"/>
          <w:numId w:val="0"/>
        </w:numPr>
        <w:spacing w:before="0" w:line="240" w:lineRule="auto"/>
        <w:rPr>
          <w:rStyle w:val="a6"/>
          <w:b/>
          <w:i w:val="0"/>
          <w:iCs w:val="0"/>
          <w:sz w:val="24"/>
        </w:rPr>
      </w:pPr>
      <w:r w:rsidRPr="00881601">
        <w:rPr>
          <w:rStyle w:val="a6"/>
          <w:b/>
          <w:sz w:val="24"/>
        </w:rPr>
        <w:t xml:space="preserve">Закупка № </w:t>
      </w:r>
      <w:r w:rsidR="00310071" w:rsidRPr="00881601">
        <w:rPr>
          <w:rStyle w:val="a6"/>
          <w:b/>
          <w:sz w:val="24"/>
        </w:rPr>
        <w:t>48</w:t>
      </w:r>
    </w:p>
    <w:p w:rsidR="005C6B56" w:rsidRPr="00881601" w:rsidRDefault="005C6B56" w:rsidP="005C6B56">
      <w:pPr>
        <w:keepNext/>
        <w:keepLines/>
        <w:suppressLineNumbers/>
        <w:ind w:firstLine="567"/>
        <w:jc w:val="both"/>
        <w:outlineLvl w:val="1"/>
        <w:rPr>
          <w:b/>
          <w:i/>
          <w:sz w:val="24"/>
          <w:szCs w:val="24"/>
        </w:rPr>
      </w:pPr>
      <w:r w:rsidRPr="00881601">
        <w:rPr>
          <w:rStyle w:val="a6"/>
          <w:b/>
          <w:sz w:val="24"/>
          <w:szCs w:val="24"/>
        </w:rPr>
        <w:t xml:space="preserve">Лот № </w:t>
      </w:r>
      <w:r w:rsidR="00310071" w:rsidRPr="00881601">
        <w:rPr>
          <w:rStyle w:val="a6"/>
          <w:b/>
          <w:sz w:val="24"/>
          <w:szCs w:val="24"/>
        </w:rPr>
        <w:t>1</w:t>
      </w:r>
      <w:r w:rsidRPr="00881601">
        <w:rPr>
          <w:rStyle w:val="a6"/>
          <w:b/>
          <w:sz w:val="24"/>
          <w:szCs w:val="24"/>
        </w:rPr>
        <w:t xml:space="preserve"> «</w:t>
      </w:r>
      <w:bookmarkStart w:id="0" w:name="_Hlk196462585"/>
      <w:r w:rsidR="00310071" w:rsidRPr="00881601">
        <w:rPr>
          <w:i/>
          <w:sz w:val="24"/>
          <w:szCs w:val="24"/>
        </w:rPr>
        <w:t xml:space="preserve">Строительство участка тепловой сети в рамках реализации технического присоединения «Отделение общей врачебной практики (семейной медицины) по ул. Речная в </w:t>
      </w:r>
      <w:proofErr w:type="spellStart"/>
      <w:r w:rsidR="00310071" w:rsidRPr="00881601">
        <w:rPr>
          <w:i/>
          <w:sz w:val="24"/>
          <w:szCs w:val="24"/>
        </w:rPr>
        <w:t>с.Пахачи</w:t>
      </w:r>
      <w:proofErr w:type="spellEnd"/>
      <w:r w:rsidR="00310071" w:rsidRPr="00881601">
        <w:rPr>
          <w:i/>
          <w:sz w:val="24"/>
          <w:szCs w:val="24"/>
        </w:rPr>
        <w:t xml:space="preserve"> Олюторского района Камчатского края</w:t>
      </w:r>
      <w:bookmarkEnd w:id="0"/>
      <w:r w:rsidR="00310071" w:rsidRPr="00881601">
        <w:rPr>
          <w:i/>
          <w:sz w:val="24"/>
          <w:szCs w:val="24"/>
        </w:rPr>
        <w:t>.</w:t>
      </w:r>
      <w:r w:rsidRPr="00881601">
        <w:rPr>
          <w:sz w:val="24"/>
          <w:szCs w:val="24"/>
        </w:rPr>
        <w:t>»</w:t>
      </w:r>
    </w:p>
    <w:p w:rsidR="00731E69" w:rsidRPr="00881601" w:rsidRDefault="00731E69" w:rsidP="005C6B56">
      <w:pPr>
        <w:pStyle w:val="1"/>
        <w:numPr>
          <w:ilvl w:val="0"/>
          <w:numId w:val="0"/>
        </w:numPr>
        <w:spacing w:before="0" w:line="240" w:lineRule="auto"/>
        <w:ind w:firstLine="567"/>
        <w:rPr>
          <w:sz w:val="24"/>
          <w:lang w:val="en-US"/>
        </w:rPr>
      </w:pPr>
    </w:p>
    <w:p w:rsidR="006479C9" w:rsidRPr="00881601" w:rsidRDefault="006479C9" w:rsidP="006479C9">
      <w:pPr>
        <w:pStyle w:val="1"/>
        <w:suppressLineNumbers/>
        <w:tabs>
          <w:tab w:val="clear" w:pos="1418"/>
          <w:tab w:val="left" w:pos="1134"/>
        </w:tabs>
        <w:spacing w:before="0" w:line="240" w:lineRule="auto"/>
        <w:ind w:left="0"/>
        <w:rPr>
          <w:sz w:val="24"/>
        </w:rPr>
      </w:pPr>
      <w:r w:rsidRPr="00881601">
        <w:rPr>
          <w:sz w:val="24"/>
        </w:rPr>
        <w:t xml:space="preserve">Срок поставки товара (оказания услуг, выполнения работ): </w:t>
      </w:r>
      <w:r w:rsidR="00310071" w:rsidRPr="00881601">
        <w:rPr>
          <w:sz w:val="24"/>
        </w:rPr>
        <w:t>до 30</w:t>
      </w:r>
      <w:r w:rsidR="001B6ED7" w:rsidRPr="00881601">
        <w:rPr>
          <w:sz w:val="24"/>
        </w:rPr>
        <w:t xml:space="preserve"> </w:t>
      </w:r>
      <w:r w:rsidR="00310071" w:rsidRPr="00881601">
        <w:rPr>
          <w:sz w:val="24"/>
        </w:rPr>
        <w:t>октября 2025 года</w:t>
      </w:r>
      <w:r w:rsidRPr="00881601">
        <w:rPr>
          <w:sz w:val="24"/>
        </w:rPr>
        <w:t>.</w:t>
      </w:r>
    </w:p>
    <w:p w:rsidR="006479C9" w:rsidRPr="00881601" w:rsidRDefault="006479C9" w:rsidP="00310071">
      <w:pPr>
        <w:pStyle w:val="1"/>
        <w:numPr>
          <w:ilvl w:val="0"/>
          <w:numId w:val="0"/>
        </w:numPr>
        <w:suppressLineNumbers/>
        <w:spacing w:before="0" w:line="240" w:lineRule="auto"/>
        <w:ind w:firstLine="1134"/>
        <w:rPr>
          <w:sz w:val="24"/>
        </w:rPr>
      </w:pPr>
      <w:r w:rsidRPr="00881601">
        <w:rPr>
          <w:sz w:val="24"/>
        </w:rPr>
        <w:t xml:space="preserve">Место поставки товара (оказания услуг, выполнения работ): </w:t>
      </w:r>
      <w:proofErr w:type="spellStart"/>
      <w:r w:rsidR="00310071" w:rsidRPr="00881601">
        <w:rPr>
          <w:sz w:val="24"/>
        </w:rPr>
        <w:t>с.Пахачи</w:t>
      </w:r>
      <w:proofErr w:type="spellEnd"/>
      <w:r w:rsidR="00310071" w:rsidRPr="00881601">
        <w:rPr>
          <w:sz w:val="24"/>
        </w:rPr>
        <w:t xml:space="preserve"> Олюторского района Камчатского края</w:t>
      </w:r>
      <w:r w:rsidRPr="00881601">
        <w:rPr>
          <w:sz w:val="24"/>
        </w:rPr>
        <w:t>.</w:t>
      </w:r>
    </w:p>
    <w:p w:rsidR="00731E69" w:rsidRPr="00881601" w:rsidRDefault="00731E69" w:rsidP="005C6B56">
      <w:pPr>
        <w:pStyle w:val="1"/>
        <w:numPr>
          <w:ilvl w:val="0"/>
          <w:numId w:val="0"/>
        </w:numPr>
        <w:suppressLineNumbers/>
        <w:spacing w:before="0" w:line="240" w:lineRule="auto"/>
        <w:ind w:firstLine="1134"/>
        <w:jc w:val="left"/>
        <w:rPr>
          <w:sz w:val="24"/>
        </w:rPr>
      </w:pPr>
    </w:p>
    <w:p w:rsidR="005C6B56" w:rsidRPr="00881601" w:rsidRDefault="005C6B56" w:rsidP="005C6B56">
      <w:pPr>
        <w:pStyle w:val="1"/>
        <w:suppressLineNumbers/>
        <w:tabs>
          <w:tab w:val="clear" w:pos="1418"/>
        </w:tabs>
        <w:spacing w:before="0" w:line="240" w:lineRule="auto"/>
        <w:ind w:left="0"/>
        <w:rPr>
          <w:sz w:val="24"/>
        </w:rPr>
      </w:pPr>
      <w:r w:rsidRPr="00881601">
        <w:rPr>
          <w:sz w:val="24"/>
        </w:rPr>
        <w:t xml:space="preserve">Дата начала приема заявок: </w:t>
      </w:r>
      <w:r w:rsidR="00881601" w:rsidRPr="00881601">
        <w:rPr>
          <w:sz w:val="24"/>
        </w:rPr>
        <w:t>29.04</w:t>
      </w:r>
      <w:r w:rsidRPr="00881601">
        <w:rPr>
          <w:sz w:val="24"/>
        </w:rPr>
        <w:t>.20</w:t>
      </w:r>
      <w:r w:rsidR="00306E1F" w:rsidRPr="00881601">
        <w:rPr>
          <w:sz w:val="24"/>
        </w:rPr>
        <w:t>2</w:t>
      </w:r>
      <w:r w:rsidR="00310071" w:rsidRPr="00881601">
        <w:rPr>
          <w:sz w:val="24"/>
        </w:rPr>
        <w:t>5</w:t>
      </w:r>
      <w:r w:rsidRPr="00881601">
        <w:rPr>
          <w:sz w:val="24"/>
        </w:rPr>
        <w:t xml:space="preserve"> г.</w:t>
      </w:r>
    </w:p>
    <w:p w:rsidR="005C6B56" w:rsidRPr="0021276B" w:rsidRDefault="005C6B56" w:rsidP="005C6B56">
      <w:pPr>
        <w:pStyle w:val="1"/>
        <w:numPr>
          <w:ilvl w:val="0"/>
          <w:numId w:val="0"/>
        </w:numPr>
        <w:suppressLineNumbers/>
        <w:spacing w:before="0" w:line="240" w:lineRule="auto"/>
        <w:ind w:firstLine="567"/>
        <w:rPr>
          <w:sz w:val="24"/>
        </w:rPr>
      </w:pPr>
      <w:r w:rsidRPr="00881601">
        <w:rPr>
          <w:sz w:val="24"/>
        </w:rPr>
        <w:t xml:space="preserve">Дата и время окончания приема заявок: </w:t>
      </w:r>
      <w:r w:rsidR="005865FE" w:rsidRPr="00881601">
        <w:rPr>
          <w:sz w:val="24"/>
        </w:rPr>
        <w:t>09</w:t>
      </w:r>
      <w:r w:rsidRPr="00881601">
        <w:rPr>
          <w:sz w:val="24"/>
        </w:rPr>
        <w:t xml:space="preserve">-00 «Камчатского времени» </w:t>
      </w:r>
      <w:r w:rsidR="00881601" w:rsidRPr="00881601">
        <w:rPr>
          <w:sz w:val="24"/>
        </w:rPr>
        <w:t>12</w:t>
      </w:r>
      <w:r w:rsidRPr="00881601">
        <w:rPr>
          <w:sz w:val="24"/>
        </w:rPr>
        <w:t>.</w:t>
      </w:r>
      <w:r w:rsidR="00310071" w:rsidRPr="00881601">
        <w:rPr>
          <w:sz w:val="24"/>
        </w:rPr>
        <w:t>05</w:t>
      </w:r>
      <w:r w:rsidRPr="00881601">
        <w:rPr>
          <w:sz w:val="24"/>
        </w:rPr>
        <w:t>.20</w:t>
      </w:r>
      <w:r w:rsidR="00306E1F" w:rsidRPr="00881601">
        <w:rPr>
          <w:sz w:val="24"/>
        </w:rPr>
        <w:t>2</w:t>
      </w:r>
      <w:r w:rsidR="00310071" w:rsidRPr="00881601">
        <w:rPr>
          <w:sz w:val="24"/>
        </w:rPr>
        <w:t>5</w:t>
      </w:r>
      <w:r w:rsidRPr="00881601">
        <w:rPr>
          <w:sz w:val="24"/>
        </w:rPr>
        <w:t xml:space="preserve"> г. (</w:t>
      </w:r>
      <w:r w:rsidR="00310071" w:rsidRPr="00881601">
        <w:rPr>
          <w:sz w:val="24"/>
        </w:rPr>
        <w:t>00-00</w:t>
      </w:r>
      <w:r w:rsidRPr="00881601">
        <w:rPr>
          <w:sz w:val="24"/>
        </w:rPr>
        <w:t xml:space="preserve"> «Московского времени»).</w:t>
      </w:r>
    </w:p>
    <w:p w:rsidR="00731E69" w:rsidRPr="0021276B" w:rsidRDefault="00731E69" w:rsidP="005C6B56">
      <w:pPr>
        <w:pStyle w:val="1"/>
        <w:numPr>
          <w:ilvl w:val="0"/>
          <w:numId w:val="0"/>
        </w:numPr>
        <w:suppressLineNumbers/>
        <w:spacing w:before="0" w:line="240" w:lineRule="auto"/>
        <w:ind w:firstLine="567"/>
        <w:rPr>
          <w:sz w:val="24"/>
        </w:rPr>
      </w:pPr>
    </w:p>
    <w:p w:rsidR="005C6B56" w:rsidRPr="00731E69" w:rsidRDefault="005C6B56" w:rsidP="005C6B56">
      <w:pPr>
        <w:pStyle w:val="1"/>
        <w:suppressLineNumbers/>
        <w:tabs>
          <w:tab w:val="clear" w:pos="1418"/>
        </w:tabs>
        <w:spacing w:before="0" w:line="240" w:lineRule="auto"/>
        <w:ind w:left="0"/>
        <w:rPr>
          <w:sz w:val="24"/>
        </w:rPr>
      </w:pPr>
      <w:r>
        <w:rPr>
          <w:sz w:val="24"/>
        </w:rPr>
        <w:t xml:space="preserve">Вид закупочной процедуры: </w:t>
      </w:r>
      <w:r w:rsidR="0021276B">
        <w:rPr>
          <w:sz w:val="24"/>
        </w:rPr>
        <w:t>конкурс</w:t>
      </w:r>
      <w:r w:rsidR="009F26FE">
        <w:rPr>
          <w:sz w:val="24"/>
        </w:rPr>
        <w:t xml:space="preserve"> </w:t>
      </w:r>
      <w:r w:rsidR="009F26FE" w:rsidRPr="007F3E8D">
        <w:rPr>
          <w:sz w:val="24"/>
        </w:rPr>
        <w:t>в электронной форме</w:t>
      </w:r>
      <w:r>
        <w:rPr>
          <w:sz w:val="24"/>
        </w:rPr>
        <w:t>.</w:t>
      </w:r>
    </w:p>
    <w:p w:rsidR="00731E69" w:rsidRDefault="00731E69" w:rsidP="00731E69">
      <w:pPr>
        <w:pStyle w:val="1"/>
        <w:numPr>
          <w:ilvl w:val="0"/>
          <w:numId w:val="0"/>
        </w:numPr>
        <w:suppressLineNumbers/>
        <w:spacing w:before="0" w:line="240" w:lineRule="auto"/>
        <w:ind w:left="567"/>
        <w:rPr>
          <w:sz w:val="24"/>
        </w:rPr>
      </w:pPr>
    </w:p>
    <w:p w:rsidR="005C6B56" w:rsidRPr="003F5337" w:rsidRDefault="005C6B56" w:rsidP="005C6B56">
      <w:pPr>
        <w:pStyle w:val="1"/>
        <w:suppressLineNumbers/>
        <w:tabs>
          <w:tab w:val="clear" w:pos="1418"/>
        </w:tabs>
        <w:spacing w:before="0" w:line="240" w:lineRule="auto"/>
        <w:ind w:left="0"/>
        <w:rPr>
          <w:sz w:val="24"/>
        </w:rPr>
      </w:pPr>
      <w:r w:rsidRPr="00591C23">
        <w:rPr>
          <w:b/>
          <w:sz w:val="24"/>
        </w:rPr>
        <w:t>Заказчик:</w:t>
      </w:r>
      <w:r w:rsidRPr="003F5337">
        <w:rPr>
          <w:sz w:val="24"/>
        </w:rPr>
        <w:t xml:space="preserve"> АО «</w:t>
      </w:r>
      <w:proofErr w:type="spellStart"/>
      <w:r w:rsidRPr="003F5337">
        <w:rPr>
          <w:sz w:val="24"/>
        </w:rPr>
        <w:t>Корякэнерго</w:t>
      </w:r>
      <w:proofErr w:type="spellEnd"/>
      <w:r w:rsidRPr="003F5337">
        <w:rPr>
          <w:sz w:val="24"/>
        </w:rPr>
        <w:t>»</w:t>
      </w:r>
      <w:r>
        <w:rPr>
          <w:sz w:val="24"/>
        </w:rPr>
        <w:t>;</w:t>
      </w:r>
    </w:p>
    <w:p w:rsidR="005C6B56" w:rsidRPr="00D24857" w:rsidRDefault="005C6B56" w:rsidP="005C6B56">
      <w:pPr>
        <w:widowControl w:val="0"/>
        <w:ind w:firstLine="567"/>
        <w:jc w:val="both"/>
        <w:rPr>
          <w:sz w:val="24"/>
          <w:szCs w:val="24"/>
        </w:rPr>
      </w:pPr>
      <w:r w:rsidRPr="00D24857">
        <w:rPr>
          <w:b/>
          <w:bCs/>
          <w:sz w:val="24"/>
          <w:szCs w:val="24"/>
        </w:rPr>
        <w:t>Почтовый адрес</w:t>
      </w:r>
      <w:r w:rsidRPr="00D24857">
        <w:rPr>
          <w:sz w:val="24"/>
          <w:szCs w:val="24"/>
        </w:rPr>
        <w:t>: 683013, Камчатский край, г. Петропавловск-Камчатский, ул. Озерная, д.41</w:t>
      </w:r>
    </w:p>
    <w:p w:rsidR="005C6B56" w:rsidRPr="00D24857" w:rsidRDefault="005C6B56" w:rsidP="005C6B56">
      <w:pPr>
        <w:widowControl w:val="0"/>
        <w:ind w:firstLine="567"/>
        <w:jc w:val="both"/>
        <w:rPr>
          <w:sz w:val="24"/>
          <w:szCs w:val="24"/>
        </w:rPr>
      </w:pPr>
      <w:r w:rsidRPr="00D24857">
        <w:rPr>
          <w:b/>
          <w:bCs/>
          <w:sz w:val="24"/>
          <w:szCs w:val="24"/>
        </w:rPr>
        <w:t>Адрес электронной почты</w:t>
      </w:r>
      <w:r w:rsidRPr="00D24857">
        <w:rPr>
          <w:sz w:val="24"/>
          <w:szCs w:val="24"/>
        </w:rPr>
        <w:t xml:space="preserve">: </w:t>
      </w:r>
      <w:hyperlink r:id="rId8" w:history="1">
        <w:r w:rsidRPr="00D24857">
          <w:rPr>
            <w:rStyle w:val="a3"/>
            <w:sz w:val="24"/>
            <w:szCs w:val="24"/>
            <w:lang w:val="en-US"/>
          </w:rPr>
          <w:t>zakupki</w:t>
        </w:r>
        <w:r w:rsidRPr="00D24857">
          <w:rPr>
            <w:rStyle w:val="a3"/>
            <w:sz w:val="24"/>
            <w:szCs w:val="24"/>
          </w:rPr>
          <w:t>@</w:t>
        </w:r>
        <w:r w:rsidRPr="00D24857">
          <w:rPr>
            <w:rStyle w:val="a3"/>
            <w:sz w:val="24"/>
            <w:szCs w:val="24"/>
            <w:lang w:val="en-US"/>
          </w:rPr>
          <w:t>korenergo</w:t>
        </w:r>
        <w:r w:rsidRPr="00D24857">
          <w:rPr>
            <w:rStyle w:val="a3"/>
            <w:sz w:val="24"/>
            <w:szCs w:val="24"/>
          </w:rPr>
          <w:t>.</w:t>
        </w:r>
        <w:proofErr w:type="spellStart"/>
        <w:r w:rsidRPr="00D24857">
          <w:rPr>
            <w:rStyle w:val="a3"/>
            <w:sz w:val="24"/>
            <w:szCs w:val="24"/>
            <w:lang w:val="en-US"/>
          </w:rPr>
          <w:t>ru</w:t>
        </w:r>
        <w:proofErr w:type="spellEnd"/>
      </w:hyperlink>
      <w:r w:rsidRPr="00D24857">
        <w:rPr>
          <w:sz w:val="24"/>
          <w:szCs w:val="24"/>
        </w:rPr>
        <w:t xml:space="preserve"> </w:t>
      </w:r>
    </w:p>
    <w:p w:rsidR="005C6B56" w:rsidRPr="00D24857" w:rsidRDefault="005C6B56" w:rsidP="005C6B56">
      <w:pPr>
        <w:widowControl w:val="0"/>
        <w:ind w:firstLine="567"/>
        <w:jc w:val="both"/>
        <w:rPr>
          <w:sz w:val="24"/>
          <w:szCs w:val="24"/>
        </w:rPr>
      </w:pPr>
      <w:r w:rsidRPr="00D24857">
        <w:rPr>
          <w:b/>
          <w:bCs/>
          <w:sz w:val="24"/>
          <w:szCs w:val="24"/>
        </w:rPr>
        <w:t>Телефон/факс</w:t>
      </w:r>
      <w:r w:rsidRPr="00D24857">
        <w:rPr>
          <w:sz w:val="24"/>
          <w:szCs w:val="24"/>
        </w:rPr>
        <w:t xml:space="preserve">: (84152) приемная 46-28-46; </w:t>
      </w:r>
    </w:p>
    <w:p w:rsidR="005C6B56" w:rsidRPr="00D24857" w:rsidRDefault="005C6B56" w:rsidP="005C6B56">
      <w:pPr>
        <w:widowControl w:val="0"/>
        <w:ind w:firstLine="567"/>
        <w:jc w:val="both"/>
        <w:rPr>
          <w:b/>
          <w:sz w:val="24"/>
          <w:szCs w:val="24"/>
        </w:rPr>
      </w:pPr>
      <w:r w:rsidRPr="00D24857">
        <w:rPr>
          <w:b/>
          <w:sz w:val="24"/>
          <w:szCs w:val="24"/>
        </w:rPr>
        <w:t>Ответственный за проведение закупочной процедуры:</w:t>
      </w:r>
      <w:r w:rsidRPr="00D24857">
        <w:rPr>
          <w:sz w:val="24"/>
          <w:szCs w:val="24"/>
        </w:rPr>
        <w:t xml:space="preserve"> (84152) 46-26-81 доб. 236</w:t>
      </w:r>
      <w:r w:rsidR="00EC074F">
        <w:rPr>
          <w:sz w:val="24"/>
          <w:szCs w:val="24"/>
        </w:rPr>
        <w:t xml:space="preserve"> </w:t>
      </w:r>
    </w:p>
    <w:p w:rsidR="005C6B56" w:rsidRDefault="005C6B56" w:rsidP="005C6B56">
      <w:pPr>
        <w:pStyle w:val="1"/>
        <w:numPr>
          <w:ilvl w:val="0"/>
          <w:numId w:val="0"/>
        </w:numPr>
        <w:suppressLineNumbers/>
        <w:spacing w:before="0" w:line="240" w:lineRule="auto"/>
        <w:ind w:firstLine="567"/>
        <w:rPr>
          <w:sz w:val="24"/>
          <w:lang w:val="en-US"/>
        </w:rPr>
      </w:pPr>
      <w:r w:rsidRPr="00D24857">
        <w:rPr>
          <w:b/>
          <w:sz w:val="24"/>
        </w:rPr>
        <w:t xml:space="preserve">Технические </w:t>
      </w:r>
      <w:r w:rsidRPr="00310071">
        <w:rPr>
          <w:b/>
          <w:sz w:val="24"/>
        </w:rPr>
        <w:t xml:space="preserve">вопросы: </w:t>
      </w:r>
      <w:r w:rsidRPr="00310071">
        <w:rPr>
          <w:sz w:val="24"/>
        </w:rPr>
        <w:t xml:space="preserve">(84152) </w:t>
      </w:r>
      <w:r w:rsidR="00310071" w:rsidRPr="00310071">
        <w:rPr>
          <w:sz w:val="24"/>
        </w:rPr>
        <w:t>46-26-81 доб. 225</w:t>
      </w:r>
      <w:r w:rsidRPr="00310071">
        <w:rPr>
          <w:sz w:val="24"/>
        </w:rPr>
        <w:t>.</w:t>
      </w:r>
    </w:p>
    <w:p w:rsidR="00731E69" w:rsidRPr="00731E69" w:rsidRDefault="00731E69" w:rsidP="005C6B56">
      <w:pPr>
        <w:pStyle w:val="1"/>
        <w:numPr>
          <w:ilvl w:val="0"/>
          <w:numId w:val="0"/>
        </w:numPr>
        <w:suppressLineNumbers/>
        <w:spacing w:before="0" w:line="240" w:lineRule="auto"/>
        <w:ind w:firstLine="567"/>
        <w:rPr>
          <w:sz w:val="24"/>
          <w:lang w:val="en-US"/>
        </w:rPr>
      </w:pPr>
    </w:p>
    <w:p w:rsidR="005C6B56" w:rsidRPr="00731E69" w:rsidRDefault="005C6B56" w:rsidP="005C6B56">
      <w:pPr>
        <w:pStyle w:val="1"/>
        <w:suppressLineNumbers/>
        <w:tabs>
          <w:tab w:val="clear" w:pos="1418"/>
        </w:tabs>
        <w:spacing w:before="0" w:line="240" w:lineRule="auto"/>
        <w:ind w:left="0"/>
        <w:rPr>
          <w:sz w:val="24"/>
        </w:rPr>
      </w:pPr>
      <w:r w:rsidRPr="007E42FD">
        <w:rPr>
          <w:sz w:val="24"/>
        </w:rPr>
        <w:t xml:space="preserve">Подробное описание </w:t>
      </w:r>
      <w:r w:rsidR="006479C9" w:rsidRPr="00092ECA">
        <w:rPr>
          <w:sz w:val="24"/>
        </w:rPr>
        <w:t xml:space="preserve">товара (услуг, работ) </w:t>
      </w:r>
      <w:r w:rsidRPr="00092ECA">
        <w:rPr>
          <w:sz w:val="24"/>
        </w:rPr>
        <w:t>и</w:t>
      </w:r>
      <w:r w:rsidRPr="0057414E">
        <w:rPr>
          <w:sz w:val="24"/>
        </w:rPr>
        <w:t xml:space="preserve"> условий</w:t>
      </w:r>
      <w:r w:rsidRPr="007E42FD">
        <w:rPr>
          <w:sz w:val="24"/>
        </w:rPr>
        <w:t xml:space="preserve"> </w:t>
      </w:r>
      <w:r>
        <w:rPr>
          <w:sz w:val="24"/>
        </w:rPr>
        <w:t>д</w:t>
      </w:r>
      <w:r w:rsidRPr="007E42FD">
        <w:rPr>
          <w:sz w:val="24"/>
        </w:rPr>
        <w:t>оговора содержит</w:t>
      </w:r>
      <w:r w:rsidRPr="00D24857">
        <w:rPr>
          <w:sz w:val="24"/>
        </w:rPr>
        <w:t>ся в документации.</w:t>
      </w:r>
    </w:p>
    <w:p w:rsidR="00731E69" w:rsidRPr="00D24857" w:rsidRDefault="00731E69" w:rsidP="00731E69">
      <w:pPr>
        <w:pStyle w:val="1"/>
        <w:numPr>
          <w:ilvl w:val="0"/>
          <w:numId w:val="0"/>
        </w:numPr>
        <w:suppressLineNumbers/>
        <w:spacing w:before="0" w:line="240" w:lineRule="auto"/>
        <w:ind w:left="567"/>
        <w:rPr>
          <w:sz w:val="24"/>
        </w:rPr>
      </w:pPr>
    </w:p>
    <w:p w:rsidR="005C6B56" w:rsidRPr="003F5337" w:rsidRDefault="005C6B56" w:rsidP="005C6B56">
      <w:pPr>
        <w:pStyle w:val="1"/>
        <w:suppressLineNumbers/>
        <w:tabs>
          <w:tab w:val="clear" w:pos="1418"/>
        </w:tabs>
        <w:spacing w:before="0" w:line="240" w:lineRule="auto"/>
        <w:ind w:left="0"/>
        <w:rPr>
          <w:sz w:val="24"/>
        </w:rPr>
      </w:pPr>
      <w:r w:rsidRPr="00D24857">
        <w:rPr>
          <w:sz w:val="24"/>
        </w:rPr>
        <w:t xml:space="preserve">Документация </w:t>
      </w:r>
      <w:r w:rsidRPr="003F5337">
        <w:rPr>
          <w:sz w:val="24"/>
        </w:rPr>
        <w:t xml:space="preserve">предоставляется </w:t>
      </w:r>
      <w:r>
        <w:rPr>
          <w:sz w:val="24"/>
        </w:rPr>
        <w:t xml:space="preserve">без взимания платы </w:t>
      </w:r>
      <w:r w:rsidRPr="003F5337">
        <w:rPr>
          <w:sz w:val="24"/>
        </w:rPr>
        <w:t>со дня размещения в сети интернет:</w:t>
      </w:r>
    </w:p>
    <w:p w:rsidR="005C6B56" w:rsidRPr="003F5337" w:rsidRDefault="005C6B56" w:rsidP="005C6B56">
      <w:pPr>
        <w:pStyle w:val="1"/>
        <w:numPr>
          <w:ilvl w:val="0"/>
          <w:numId w:val="0"/>
        </w:numPr>
        <w:suppressLineNumbers/>
        <w:spacing w:before="0" w:line="240" w:lineRule="auto"/>
        <w:ind w:firstLine="567"/>
        <w:rPr>
          <w:sz w:val="24"/>
        </w:rPr>
      </w:pPr>
      <w:r w:rsidRPr="003F5337">
        <w:rPr>
          <w:sz w:val="24"/>
        </w:rPr>
        <w:t xml:space="preserve">- </w:t>
      </w:r>
      <w:r>
        <w:rPr>
          <w:sz w:val="24"/>
        </w:rPr>
        <w:t>в Единой информационной системе</w:t>
      </w:r>
      <w:r w:rsidRPr="003F5337">
        <w:rPr>
          <w:sz w:val="24"/>
        </w:rPr>
        <w:t xml:space="preserve"> </w:t>
      </w:r>
      <w:hyperlink r:id="rId9" w:history="1">
        <w:r w:rsidRPr="003F5337">
          <w:rPr>
            <w:rStyle w:val="a3"/>
            <w:sz w:val="24"/>
          </w:rPr>
          <w:t>www.zakupki.gov.ru</w:t>
        </w:r>
      </w:hyperlink>
      <w:r w:rsidRPr="003F5337">
        <w:rPr>
          <w:sz w:val="24"/>
        </w:rPr>
        <w:t xml:space="preserve"> (ЕИС) по правилам работы и по регламентам ЕИС;</w:t>
      </w:r>
    </w:p>
    <w:p w:rsidR="005C6B56" w:rsidRPr="003F5337" w:rsidRDefault="005C6B56" w:rsidP="005C6B56">
      <w:pPr>
        <w:pStyle w:val="1"/>
        <w:numPr>
          <w:ilvl w:val="0"/>
          <w:numId w:val="0"/>
        </w:numPr>
        <w:suppressLineNumbers/>
        <w:spacing w:before="0" w:line="240" w:lineRule="auto"/>
        <w:ind w:firstLine="567"/>
        <w:rPr>
          <w:sz w:val="24"/>
        </w:rPr>
      </w:pPr>
      <w:r w:rsidRPr="003F5337">
        <w:rPr>
          <w:sz w:val="24"/>
        </w:rPr>
        <w:lastRenderedPageBreak/>
        <w:t>-  на Официальном сайте Заказчика</w:t>
      </w:r>
      <w:r w:rsidRPr="003F5337">
        <w:rPr>
          <w:color w:val="0070C0"/>
          <w:sz w:val="24"/>
        </w:rPr>
        <w:t xml:space="preserve"> </w:t>
      </w:r>
      <w:hyperlink r:id="rId10" w:history="1">
        <w:r w:rsidRPr="003F5337">
          <w:rPr>
            <w:rStyle w:val="a3"/>
            <w:sz w:val="24"/>
            <w:lang w:val="en-US"/>
          </w:rPr>
          <w:t>www</w:t>
        </w:r>
        <w:r w:rsidRPr="003F5337">
          <w:rPr>
            <w:rStyle w:val="a3"/>
            <w:sz w:val="24"/>
          </w:rPr>
          <w:t>.</w:t>
        </w:r>
        <w:proofErr w:type="spellStart"/>
        <w:r w:rsidRPr="003F5337">
          <w:rPr>
            <w:rStyle w:val="a3"/>
            <w:sz w:val="24"/>
            <w:lang w:val="en-US"/>
          </w:rPr>
          <w:t>korenergo</w:t>
        </w:r>
        <w:proofErr w:type="spellEnd"/>
        <w:r w:rsidRPr="003F5337">
          <w:rPr>
            <w:rStyle w:val="a3"/>
            <w:sz w:val="24"/>
          </w:rPr>
          <w:t>.</w:t>
        </w:r>
        <w:proofErr w:type="spellStart"/>
        <w:r w:rsidRPr="003F5337">
          <w:rPr>
            <w:rStyle w:val="a3"/>
            <w:sz w:val="24"/>
            <w:lang w:val="en-US"/>
          </w:rPr>
          <w:t>ru</w:t>
        </w:r>
        <w:proofErr w:type="spellEnd"/>
      </w:hyperlink>
      <w:r w:rsidRPr="003F5337">
        <w:rPr>
          <w:color w:val="0070C0"/>
          <w:sz w:val="24"/>
        </w:rPr>
        <w:t xml:space="preserve"> </w:t>
      </w:r>
      <w:r w:rsidRPr="007E42FD">
        <w:rPr>
          <w:sz w:val="24"/>
        </w:rPr>
        <w:t>(раздел «Закупки» – «Сведения о закупках»)</w:t>
      </w:r>
      <w:r>
        <w:rPr>
          <w:sz w:val="24"/>
        </w:rPr>
        <w:t xml:space="preserve"> </w:t>
      </w:r>
      <w:r w:rsidRPr="003F5337">
        <w:rPr>
          <w:sz w:val="24"/>
        </w:rPr>
        <w:t>простым скачиванием;</w:t>
      </w:r>
    </w:p>
    <w:p w:rsidR="005C6B56" w:rsidRPr="00310071" w:rsidRDefault="005C6B56" w:rsidP="005C6B56">
      <w:pPr>
        <w:pStyle w:val="1"/>
        <w:numPr>
          <w:ilvl w:val="0"/>
          <w:numId w:val="0"/>
        </w:numPr>
        <w:suppressLineNumbers/>
        <w:spacing w:before="0" w:line="240" w:lineRule="auto"/>
        <w:ind w:firstLine="567"/>
        <w:rPr>
          <w:sz w:val="24"/>
        </w:rPr>
      </w:pPr>
      <w:r w:rsidRPr="007F3E8D">
        <w:rPr>
          <w:sz w:val="24"/>
        </w:rPr>
        <w:t xml:space="preserve">- на электронной торговой </w:t>
      </w:r>
      <w:r w:rsidRPr="00310071">
        <w:rPr>
          <w:sz w:val="24"/>
        </w:rPr>
        <w:t xml:space="preserve">площадке (ЭТП) </w:t>
      </w:r>
      <w:r w:rsidR="00731E69" w:rsidRPr="00310071">
        <w:rPr>
          <w:rStyle w:val="a3"/>
          <w:sz w:val="24"/>
        </w:rPr>
        <w:t>utp.sberbank-ast.ru</w:t>
      </w:r>
      <w:r w:rsidRPr="00310071">
        <w:rPr>
          <w:sz w:val="24"/>
        </w:rPr>
        <w:t xml:space="preserve"> по прави</w:t>
      </w:r>
      <w:r w:rsidR="007F3E8D" w:rsidRPr="00310071">
        <w:rPr>
          <w:sz w:val="24"/>
        </w:rPr>
        <w:t>лам работы и по регламентам ЭТП.</w:t>
      </w:r>
    </w:p>
    <w:p w:rsidR="00731E69" w:rsidRPr="00310071" w:rsidRDefault="00731E69" w:rsidP="005C6B56">
      <w:pPr>
        <w:pStyle w:val="1"/>
        <w:numPr>
          <w:ilvl w:val="0"/>
          <w:numId w:val="0"/>
        </w:numPr>
        <w:suppressLineNumbers/>
        <w:spacing w:before="0" w:line="240" w:lineRule="auto"/>
        <w:ind w:firstLine="567"/>
        <w:rPr>
          <w:sz w:val="24"/>
        </w:rPr>
      </w:pPr>
    </w:p>
    <w:p w:rsidR="005C6B56" w:rsidRPr="00731E69" w:rsidRDefault="005C6B56" w:rsidP="005C6B56">
      <w:pPr>
        <w:pStyle w:val="1"/>
        <w:suppressLineNumbers/>
        <w:tabs>
          <w:tab w:val="clear" w:pos="1418"/>
        </w:tabs>
        <w:spacing w:before="0" w:line="240" w:lineRule="auto"/>
        <w:ind w:left="0"/>
        <w:rPr>
          <w:sz w:val="24"/>
        </w:rPr>
      </w:pPr>
      <w:r w:rsidRPr="00310071">
        <w:rPr>
          <w:sz w:val="24"/>
        </w:rPr>
        <w:t xml:space="preserve">Заявка должна быть оформлена по форме и в сроки, указанные в </w:t>
      </w:r>
      <w:r w:rsidR="0021276B" w:rsidRPr="00310071">
        <w:rPr>
          <w:sz w:val="24"/>
        </w:rPr>
        <w:t xml:space="preserve">конкурсной </w:t>
      </w:r>
      <w:r w:rsidRPr="00310071">
        <w:rPr>
          <w:sz w:val="24"/>
        </w:rPr>
        <w:t xml:space="preserve">документации. Заявка Участника является офертой и должна быть действительна в течение не менее </w:t>
      </w:r>
      <w:r w:rsidRPr="00310071">
        <w:rPr>
          <w:b/>
          <w:sz w:val="24"/>
        </w:rPr>
        <w:t>90 календарных дней</w:t>
      </w:r>
      <w:r w:rsidRPr="00310071">
        <w:rPr>
          <w:sz w:val="24"/>
        </w:rPr>
        <w:t xml:space="preserve"> со дня, следующего за днем окончания приема заявок. Заявка должна быть подписана лицом, имеющим право в соответствии с законодательством Российской Федерации действовать от лица Участника без доверенности или надлежащим</w:t>
      </w:r>
      <w:r w:rsidRPr="003D374B">
        <w:rPr>
          <w:sz w:val="24"/>
        </w:rPr>
        <w:t xml:space="preserve"> образом уполномоченным им лицом на основании доверенности. </w:t>
      </w:r>
      <w:r>
        <w:rPr>
          <w:sz w:val="24"/>
        </w:rPr>
        <w:t>Заявка</w:t>
      </w:r>
      <w:r w:rsidRPr="003D374B">
        <w:rPr>
          <w:sz w:val="24"/>
        </w:rPr>
        <w:t xml:space="preserve"> должн</w:t>
      </w:r>
      <w:r>
        <w:rPr>
          <w:sz w:val="24"/>
        </w:rPr>
        <w:t>а</w:t>
      </w:r>
      <w:r w:rsidRPr="003D374B">
        <w:rPr>
          <w:sz w:val="24"/>
        </w:rPr>
        <w:t xml:space="preserve"> быть также скреплен</w:t>
      </w:r>
      <w:r>
        <w:rPr>
          <w:sz w:val="24"/>
        </w:rPr>
        <w:t>а</w:t>
      </w:r>
      <w:r w:rsidRPr="003D374B">
        <w:rPr>
          <w:sz w:val="24"/>
        </w:rPr>
        <w:t xml:space="preserve"> печатью Участника</w:t>
      </w:r>
      <w:r w:rsidR="009F26FE">
        <w:rPr>
          <w:sz w:val="24"/>
        </w:rPr>
        <w:t xml:space="preserve"> (при наличии)</w:t>
      </w:r>
      <w:r>
        <w:rPr>
          <w:sz w:val="24"/>
        </w:rPr>
        <w:t>.</w:t>
      </w:r>
    </w:p>
    <w:p w:rsidR="00731E69" w:rsidRDefault="00731E69" w:rsidP="00731E69">
      <w:pPr>
        <w:pStyle w:val="1"/>
        <w:numPr>
          <w:ilvl w:val="0"/>
          <w:numId w:val="0"/>
        </w:numPr>
        <w:suppressLineNumbers/>
        <w:spacing w:before="0" w:line="240" w:lineRule="auto"/>
        <w:ind w:left="567"/>
        <w:rPr>
          <w:sz w:val="24"/>
        </w:rPr>
      </w:pPr>
    </w:p>
    <w:p w:rsidR="005C6B56" w:rsidRPr="00731E69" w:rsidRDefault="005C6B56" w:rsidP="005C6B56">
      <w:pPr>
        <w:pStyle w:val="1"/>
        <w:suppressLineNumbers/>
        <w:tabs>
          <w:tab w:val="clear" w:pos="1418"/>
        </w:tabs>
        <w:spacing w:before="0" w:line="240" w:lineRule="auto"/>
        <w:ind w:left="0"/>
        <w:rPr>
          <w:sz w:val="24"/>
        </w:rPr>
      </w:pPr>
      <w:r w:rsidRPr="003D374B">
        <w:rPr>
          <w:sz w:val="24"/>
        </w:rPr>
        <w:t>Участник имеет право подать только одн</w:t>
      </w:r>
      <w:r>
        <w:rPr>
          <w:sz w:val="24"/>
        </w:rPr>
        <w:t>у</w:t>
      </w:r>
      <w:r w:rsidRPr="003D374B">
        <w:rPr>
          <w:sz w:val="24"/>
        </w:rPr>
        <w:t xml:space="preserve"> </w:t>
      </w:r>
      <w:r>
        <w:rPr>
          <w:sz w:val="24"/>
        </w:rPr>
        <w:t>отдельную заявку на кажд</w:t>
      </w:r>
      <w:r w:rsidR="009F26FE">
        <w:rPr>
          <w:sz w:val="24"/>
        </w:rPr>
        <w:t>ую закупку (</w:t>
      </w:r>
      <w:r>
        <w:rPr>
          <w:sz w:val="24"/>
        </w:rPr>
        <w:t>лот</w:t>
      </w:r>
      <w:r w:rsidR="009F26FE">
        <w:rPr>
          <w:sz w:val="24"/>
        </w:rPr>
        <w:t>)</w:t>
      </w:r>
      <w:r w:rsidRPr="003D374B">
        <w:rPr>
          <w:sz w:val="24"/>
        </w:rPr>
        <w:t xml:space="preserve">. В случае подачи Участником нескольких </w:t>
      </w:r>
      <w:r>
        <w:rPr>
          <w:sz w:val="24"/>
        </w:rPr>
        <w:t>заявок</w:t>
      </w:r>
      <w:r w:rsidRPr="003D374B">
        <w:rPr>
          <w:sz w:val="24"/>
        </w:rPr>
        <w:t xml:space="preserve"> все они будут отклонены без рассмотрения по существу</w:t>
      </w:r>
      <w:r>
        <w:rPr>
          <w:sz w:val="24"/>
        </w:rPr>
        <w:t>.</w:t>
      </w:r>
    </w:p>
    <w:p w:rsidR="00731E69" w:rsidRDefault="00731E69" w:rsidP="00731E69">
      <w:pPr>
        <w:pStyle w:val="1"/>
        <w:numPr>
          <w:ilvl w:val="0"/>
          <w:numId w:val="0"/>
        </w:numPr>
        <w:suppressLineNumbers/>
        <w:spacing w:before="0" w:line="240" w:lineRule="auto"/>
        <w:ind w:left="567"/>
        <w:rPr>
          <w:sz w:val="24"/>
        </w:rPr>
      </w:pPr>
    </w:p>
    <w:p w:rsidR="00B7569F" w:rsidRPr="003F01FE" w:rsidRDefault="00B7569F" w:rsidP="00B7569F">
      <w:pPr>
        <w:pStyle w:val="1"/>
        <w:suppressLineNumbers/>
        <w:tabs>
          <w:tab w:val="clear" w:pos="1418"/>
        </w:tabs>
        <w:spacing w:before="0" w:line="240" w:lineRule="auto"/>
        <w:ind w:left="0"/>
        <w:rPr>
          <w:sz w:val="24"/>
        </w:rPr>
      </w:pPr>
      <w:r w:rsidRPr="001E4221">
        <w:rPr>
          <w:sz w:val="24"/>
        </w:rPr>
        <w:t xml:space="preserve">Начальная цена </w:t>
      </w:r>
      <w:r w:rsidRPr="0057414E">
        <w:rPr>
          <w:sz w:val="24"/>
        </w:rPr>
        <w:t xml:space="preserve">закупки </w:t>
      </w:r>
      <w:r w:rsidRPr="00310071">
        <w:rPr>
          <w:sz w:val="24"/>
        </w:rPr>
        <w:t xml:space="preserve">– </w:t>
      </w:r>
      <w:r w:rsidR="00310071" w:rsidRPr="00310071">
        <w:rPr>
          <w:b/>
          <w:sz w:val="24"/>
        </w:rPr>
        <w:t>5 902 621,28</w:t>
      </w:r>
      <w:r w:rsidRPr="00310071">
        <w:rPr>
          <w:sz w:val="24"/>
        </w:rPr>
        <w:t xml:space="preserve"> </w:t>
      </w:r>
      <w:r w:rsidRPr="00310071">
        <w:rPr>
          <w:b/>
          <w:sz w:val="24"/>
        </w:rPr>
        <w:t>рубл</w:t>
      </w:r>
      <w:r w:rsidR="00310071" w:rsidRPr="00310071">
        <w:rPr>
          <w:b/>
          <w:sz w:val="24"/>
        </w:rPr>
        <w:t>ь</w:t>
      </w:r>
      <w:r w:rsidRPr="001E4221">
        <w:rPr>
          <w:sz w:val="24"/>
        </w:rPr>
        <w:t xml:space="preserve"> (</w:t>
      </w:r>
      <w:r w:rsidR="00310071">
        <w:rPr>
          <w:sz w:val="24"/>
        </w:rPr>
        <w:t>пять миллионов девятьсот две тысячи шестьсот двадцать один рубль 28 копеек)</w:t>
      </w:r>
      <w:r>
        <w:rPr>
          <w:sz w:val="24"/>
        </w:rPr>
        <w:t xml:space="preserve"> </w:t>
      </w:r>
      <w:r w:rsidRPr="003F01FE">
        <w:rPr>
          <w:sz w:val="24"/>
        </w:rPr>
        <w:t xml:space="preserve">без учета НДС. </w:t>
      </w:r>
    </w:p>
    <w:p w:rsidR="00B7569F" w:rsidRDefault="00B7569F" w:rsidP="00B7569F">
      <w:pPr>
        <w:pStyle w:val="1"/>
        <w:numPr>
          <w:ilvl w:val="0"/>
          <w:numId w:val="0"/>
        </w:numPr>
        <w:suppressLineNumbers/>
        <w:spacing w:before="0" w:line="240" w:lineRule="auto"/>
        <w:ind w:firstLine="567"/>
        <w:rPr>
          <w:sz w:val="24"/>
        </w:rPr>
      </w:pPr>
      <w:r w:rsidRPr="003F01FE">
        <w:rPr>
          <w:sz w:val="24"/>
        </w:rPr>
        <w:t>Цена, предложенная Участником, должна быть выражена в российских рублях в текущих ценах без учета НДС и не должна превышать начальную цену договора. Если Участник является плательщиком НДС, то в заявке он должен указать сумму заявки без НДС, сумму НДС и ставку в %, и сумму заявки с НДС. Если выбранный Победитель является плательщиком НДС, то договор с ним будет заключен с прибавлением к сумме заявки НДС, согласно налоговой ставке.</w:t>
      </w:r>
    </w:p>
    <w:p w:rsidR="00731E69" w:rsidRPr="0021276B" w:rsidRDefault="00731E69" w:rsidP="009F26FE">
      <w:pPr>
        <w:pStyle w:val="1"/>
        <w:numPr>
          <w:ilvl w:val="0"/>
          <w:numId w:val="0"/>
        </w:numPr>
        <w:suppressLineNumbers/>
        <w:spacing w:before="0" w:line="240" w:lineRule="auto"/>
        <w:ind w:firstLine="567"/>
        <w:rPr>
          <w:sz w:val="24"/>
        </w:rPr>
      </w:pPr>
    </w:p>
    <w:p w:rsidR="005C6B56" w:rsidRPr="00731E69" w:rsidRDefault="007F3E8D" w:rsidP="005C6B56">
      <w:pPr>
        <w:pStyle w:val="1"/>
        <w:suppressLineNumbers/>
        <w:tabs>
          <w:tab w:val="clear" w:pos="1418"/>
        </w:tabs>
        <w:spacing w:before="0" w:line="240" w:lineRule="auto"/>
        <w:ind w:left="0"/>
        <w:rPr>
          <w:sz w:val="24"/>
        </w:rPr>
      </w:pPr>
      <w:r>
        <w:rPr>
          <w:sz w:val="24"/>
        </w:rPr>
        <w:t>Заявки подаются на ЭТП, указанную в п. 7 извещения</w:t>
      </w:r>
      <w:r w:rsidR="005C6B56">
        <w:rPr>
          <w:sz w:val="24"/>
        </w:rPr>
        <w:t>.</w:t>
      </w:r>
    </w:p>
    <w:p w:rsidR="00731E69" w:rsidRDefault="00731E69" w:rsidP="00731E69">
      <w:pPr>
        <w:pStyle w:val="1"/>
        <w:numPr>
          <w:ilvl w:val="0"/>
          <w:numId w:val="0"/>
        </w:numPr>
        <w:suppressLineNumbers/>
        <w:spacing w:before="0" w:line="240" w:lineRule="auto"/>
        <w:ind w:left="567"/>
        <w:rPr>
          <w:sz w:val="24"/>
        </w:rPr>
      </w:pPr>
    </w:p>
    <w:p w:rsidR="005C6B56" w:rsidRPr="00731E69" w:rsidRDefault="005C6B56" w:rsidP="005C6B56">
      <w:pPr>
        <w:pStyle w:val="1"/>
        <w:suppressLineNumbers/>
        <w:tabs>
          <w:tab w:val="clear" w:pos="1418"/>
        </w:tabs>
        <w:spacing w:before="0" w:line="240" w:lineRule="auto"/>
        <w:ind w:left="0"/>
        <w:rPr>
          <w:sz w:val="24"/>
        </w:rPr>
      </w:pPr>
      <w:r w:rsidRPr="008B6289">
        <w:rPr>
          <w:sz w:val="24"/>
        </w:rPr>
        <w:t xml:space="preserve">Не допускается подача заявок на отдельные позиции или часть объема по какой-либо </w:t>
      </w:r>
      <w:r w:rsidRPr="006479C9">
        <w:rPr>
          <w:sz w:val="24"/>
        </w:rPr>
        <w:t xml:space="preserve">из позиций </w:t>
      </w:r>
      <w:r w:rsidR="006479C9" w:rsidRPr="006479C9">
        <w:rPr>
          <w:sz w:val="24"/>
        </w:rPr>
        <w:t>товара</w:t>
      </w:r>
      <w:r w:rsidR="006479C9" w:rsidRPr="00384DCE">
        <w:rPr>
          <w:sz w:val="24"/>
        </w:rPr>
        <w:t xml:space="preserve"> (услуг, работ),</w:t>
      </w:r>
      <w:r w:rsidR="006479C9">
        <w:rPr>
          <w:sz w:val="24"/>
        </w:rPr>
        <w:t xml:space="preserve"> </w:t>
      </w:r>
      <w:r w:rsidRPr="008B6289">
        <w:rPr>
          <w:sz w:val="24"/>
        </w:rPr>
        <w:t xml:space="preserve">указанных в </w:t>
      </w:r>
      <w:r w:rsidR="0021276B">
        <w:rPr>
          <w:sz w:val="24"/>
        </w:rPr>
        <w:t xml:space="preserve">конкурсной </w:t>
      </w:r>
      <w:r w:rsidRPr="008B6289">
        <w:rPr>
          <w:sz w:val="24"/>
        </w:rPr>
        <w:t>документации.</w:t>
      </w:r>
    </w:p>
    <w:p w:rsidR="00731E69" w:rsidRPr="008B6289" w:rsidRDefault="00731E69" w:rsidP="00731E69">
      <w:pPr>
        <w:pStyle w:val="1"/>
        <w:numPr>
          <w:ilvl w:val="0"/>
          <w:numId w:val="0"/>
        </w:numPr>
        <w:suppressLineNumbers/>
        <w:spacing w:before="0" w:line="240" w:lineRule="auto"/>
        <w:ind w:left="567"/>
        <w:rPr>
          <w:sz w:val="24"/>
        </w:rPr>
      </w:pPr>
    </w:p>
    <w:p w:rsidR="005C6B56" w:rsidRPr="00731E69" w:rsidRDefault="005C6B56" w:rsidP="005C6B56">
      <w:pPr>
        <w:pStyle w:val="1"/>
        <w:suppressLineNumbers/>
        <w:tabs>
          <w:tab w:val="clear" w:pos="1418"/>
        </w:tabs>
        <w:spacing w:before="0" w:line="240" w:lineRule="auto"/>
        <w:ind w:left="0"/>
        <w:rPr>
          <w:sz w:val="24"/>
        </w:rPr>
      </w:pPr>
      <w:r w:rsidRPr="00FD322C">
        <w:rPr>
          <w:b/>
          <w:sz w:val="24"/>
          <w:u w:val="single"/>
        </w:rPr>
        <w:t>Место вскрытия, рассмотрения заявок, подведения итогов</w:t>
      </w:r>
      <w:r w:rsidRPr="00FD322C">
        <w:rPr>
          <w:b/>
          <w:sz w:val="24"/>
        </w:rPr>
        <w:t xml:space="preserve"> </w:t>
      </w:r>
      <w:r w:rsidRPr="00FD322C">
        <w:rPr>
          <w:sz w:val="24"/>
        </w:rPr>
        <w:t>– г. Петропавловск-Камчатский, ул. Озерная, д. 41</w:t>
      </w:r>
    </w:p>
    <w:p w:rsidR="00731E69" w:rsidRPr="00FD322C" w:rsidRDefault="00731E69" w:rsidP="00731E69">
      <w:pPr>
        <w:pStyle w:val="1"/>
        <w:numPr>
          <w:ilvl w:val="0"/>
          <w:numId w:val="0"/>
        </w:numPr>
        <w:suppressLineNumbers/>
        <w:spacing w:before="0" w:line="240" w:lineRule="auto"/>
        <w:ind w:left="567"/>
        <w:rPr>
          <w:sz w:val="24"/>
        </w:rPr>
      </w:pPr>
    </w:p>
    <w:p w:rsidR="005C6B56" w:rsidRPr="0063463D" w:rsidRDefault="005C6B56" w:rsidP="005C6B56">
      <w:pPr>
        <w:pStyle w:val="1"/>
        <w:suppressLineNumbers/>
        <w:tabs>
          <w:tab w:val="clear" w:pos="1418"/>
        </w:tabs>
        <w:spacing w:before="0" w:line="240" w:lineRule="auto"/>
        <w:ind w:left="0"/>
        <w:rPr>
          <w:sz w:val="24"/>
        </w:rPr>
      </w:pPr>
      <w:r>
        <w:rPr>
          <w:b/>
          <w:sz w:val="24"/>
          <w:u w:val="single"/>
        </w:rPr>
        <w:t>Сроки проведения:</w:t>
      </w:r>
    </w:p>
    <w:p w:rsidR="005C6B56" w:rsidRPr="00881601" w:rsidRDefault="005C6B56" w:rsidP="005C6B56">
      <w:pPr>
        <w:ind w:firstLine="567"/>
        <w:jc w:val="both"/>
        <w:rPr>
          <w:color w:val="000000" w:themeColor="text1"/>
          <w:sz w:val="24"/>
          <w:szCs w:val="24"/>
        </w:rPr>
      </w:pPr>
      <w:r w:rsidRPr="00881601">
        <w:rPr>
          <w:b/>
          <w:color w:val="000000" w:themeColor="text1"/>
          <w:sz w:val="24"/>
          <w:szCs w:val="24"/>
          <w:u w:val="single"/>
        </w:rPr>
        <w:t>Дата и время рассмотрения</w:t>
      </w:r>
      <w:r w:rsidR="007F3E8D" w:rsidRPr="00881601">
        <w:rPr>
          <w:b/>
          <w:color w:val="000000" w:themeColor="text1"/>
          <w:sz w:val="24"/>
          <w:szCs w:val="24"/>
          <w:u w:val="single"/>
        </w:rPr>
        <w:t xml:space="preserve"> первых частей</w:t>
      </w:r>
      <w:r w:rsidRPr="00881601">
        <w:rPr>
          <w:b/>
          <w:color w:val="000000" w:themeColor="text1"/>
          <w:sz w:val="24"/>
          <w:szCs w:val="24"/>
          <w:u w:val="single"/>
        </w:rPr>
        <w:t xml:space="preserve"> заявок</w:t>
      </w:r>
      <w:proofErr w:type="gramStart"/>
      <w:r w:rsidRPr="00881601">
        <w:rPr>
          <w:color w:val="000000" w:themeColor="text1"/>
          <w:sz w:val="24"/>
          <w:szCs w:val="24"/>
        </w:rPr>
        <w:t>–</w:t>
      </w:r>
      <w:r w:rsidR="00731E69" w:rsidRPr="00881601">
        <w:rPr>
          <w:color w:val="000000" w:themeColor="text1"/>
          <w:sz w:val="24"/>
          <w:szCs w:val="24"/>
        </w:rPr>
        <w:t xml:space="preserve">  </w:t>
      </w:r>
      <w:r w:rsidRPr="00881601">
        <w:rPr>
          <w:color w:val="000000" w:themeColor="text1"/>
          <w:sz w:val="24"/>
          <w:szCs w:val="24"/>
        </w:rPr>
        <w:t>«</w:t>
      </w:r>
      <w:proofErr w:type="gramEnd"/>
      <w:r w:rsidR="00881601" w:rsidRPr="00881601">
        <w:rPr>
          <w:color w:val="000000" w:themeColor="text1"/>
          <w:sz w:val="24"/>
          <w:szCs w:val="24"/>
        </w:rPr>
        <w:t>12</w:t>
      </w:r>
      <w:r w:rsidRPr="00881601">
        <w:rPr>
          <w:color w:val="000000" w:themeColor="text1"/>
          <w:sz w:val="24"/>
          <w:szCs w:val="24"/>
        </w:rPr>
        <w:t xml:space="preserve">» </w:t>
      </w:r>
      <w:r w:rsidR="00310071" w:rsidRPr="00881601">
        <w:rPr>
          <w:color w:val="000000" w:themeColor="text1"/>
          <w:sz w:val="24"/>
          <w:szCs w:val="24"/>
        </w:rPr>
        <w:t xml:space="preserve">мая </w:t>
      </w:r>
      <w:r w:rsidRPr="00881601">
        <w:rPr>
          <w:color w:val="000000" w:themeColor="text1"/>
          <w:sz w:val="24"/>
          <w:szCs w:val="24"/>
        </w:rPr>
        <w:t>20</w:t>
      </w:r>
      <w:r w:rsidR="00306E1F" w:rsidRPr="00881601">
        <w:rPr>
          <w:color w:val="000000" w:themeColor="text1"/>
          <w:sz w:val="24"/>
          <w:szCs w:val="24"/>
        </w:rPr>
        <w:t>2</w:t>
      </w:r>
      <w:r w:rsidR="00310071" w:rsidRPr="00881601">
        <w:rPr>
          <w:color w:val="000000" w:themeColor="text1"/>
          <w:sz w:val="24"/>
          <w:szCs w:val="24"/>
        </w:rPr>
        <w:t>5</w:t>
      </w:r>
      <w:r w:rsidRPr="00881601">
        <w:rPr>
          <w:color w:val="000000" w:themeColor="text1"/>
          <w:sz w:val="24"/>
          <w:szCs w:val="24"/>
        </w:rPr>
        <w:t xml:space="preserve"> года в </w:t>
      </w:r>
      <w:r w:rsidR="00310071" w:rsidRPr="00881601">
        <w:rPr>
          <w:color w:val="000000" w:themeColor="text1"/>
          <w:sz w:val="24"/>
          <w:szCs w:val="24"/>
        </w:rPr>
        <w:t>09</w:t>
      </w:r>
      <w:r w:rsidRPr="00881601">
        <w:rPr>
          <w:color w:val="000000" w:themeColor="text1"/>
          <w:sz w:val="24"/>
          <w:szCs w:val="24"/>
        </w:rPr>
        <w:t xml:space="preserve"> часов </w:t>
      </w:r>
      <w:r w:rsidR="00310071" w:rsidRPr="00881601">
        <w:rPr>
          <w:color w:val="000000" w:themeColor="text1"/>
          <w:sz w:val="24"/>
          <w:szCs w:val="24"/>
        </w:rPr>
        <w:t>00</w:t>
      </w:r>
      <w:r w:rsidRPr="00881601">
        <w:rPr>
          <w:color w:val="000000" w:themeColor="text1"/>
          <w:sz w:val="24"/>
          <w:szCs w:val="24"/>
        </w:rPr>
        <w:t xml:space="preserve"> минут по камчатскому времени.</w:t>
      </w:r>
    </w:p>
    <w:p w:rsidR="00101729" w:rsidRPr="00881601" w:rsidRDefault="00101729" w:rsidP="00101729">
      <w:pPr>
        <w:ind w:firstLine="567"/>
        <w:jc w:val="both"/>
        <w:rPr>
          <w:color w:val="000000" w:themeColor="text1"/>
          <w:sz w:val="24"/>
          <w:szCs w:val="24"/>
        </w:rPr>
      </w:pPr>
      <w:r w:rsidRPr="00881601">
        <w:rPr>
          <w:b/>
          <w:color w:val="000000" w:themeColor="text1"/>
          <w:sz w:val="24"/>
          <w:szCs w:val="24"/>
          <w:u w:val="single"/>
        </w:rPr>
        <w:t xml:space="preserve">Дата и время начала подачи </w:t>
      </w:r>
      <w:r w:rsidRPr="00881601">
        <w:rPr>
          <w:b/>
          <w:sz w:val="24"/>
          <w:szCs w:val="24"/>
          <w:u w:val="single"/>
        </w:rPr>
        <w:t xml:space="preserve">дополнительных ценовых предложений </w:t>
      </w:r>
      <w:r w:rsidRPr="00881601">
        <w:rPr>
          <w:color w:val="000000" w:themeColor="text1"/>
          <w:sz w:val="24"/>
          <w:szCs w:val="24"/>
        </w:rPr>
        <w:t>– «</w:t>
      </w:r>
      <w:r w:rsidR="00881601" w:rsidRPr="00881601">
        <w:rPr>
          <w:color w:val="000000" w:themeColor="text1"/>
          <w:sz w:val="24"/>
          <w:szCs w:val="24"/>
        </w:rPr>
        <w:t>15</w:t>
      </w:r>
      <w:r w:rsidRPr="00881601">
        <w:rPr>
          <w:color w:val="000000" w:themeColor="text1"/>
          <w:sz w:val="24"/>
          <w:szCs w:val="24"/>
        </w:rPr>
        <w:t xml:space="preserve">» </w:t>
      </w:r>
      <w:r w:rsidR="00310071" w:rsidRPr="00881601">
        <w:rPr>
          <w:color w:val="000000" w:themeColor="text1"/>
          <w:sz w:val="24"/>
          <w:szCs w:val="24"/>
        </w:rPr>
        <w:t>мая</w:t>
      </w:r>
      <w:r w:rsidRPr="00881601">
        <w:rPr>
          <w:color w:val="000000" w:themeColor="text1"/>
          <w:sz w:val="24"/>
          <w:szCs w:val="24"/>
        </w:rPr>
        <w:t xml:space="preserve"> 202</w:t>
      </w:r>
      <w:r w:rsidR="00310071" w:rsidRPr="00881601">
        <w:rPr>
          <w:color w:val="000000" w:themeColor="text1"/>
          <w:sz w:val="24"/>
          <w:szCs w:val="24"/>
        </w:rPr>
        <w:t>5</w:t>
      </w:r>
      <w:r w:rsidRPr="00881601">
        <w:rPr>
          <w:color w:val="000000" w:themeColor="text1"/>
          <w:sz w:val="24"/>
          <w:szCs w:val="24"/>
        </w:rPr>
        <w:t xml:space="preserve"> года в </w:t>
      </w:r>
      <w:r w:rsidR="00310071" w:rsidRPr="00881601">
        <w:rPr>
          <w:color w:val="000000" w:themeColor="text1"/>
          <w:sz w:val="24"/>
          <w:szCs w:val="24"/>
        </w:rPr>
        <w:t>09</w:t>
      </w:r>
      <w:r w:rsidRPr="00881601">
        <w:rPr>
          <w:color w:val="000000" w:themeColor="text1"/>
          <w:sz w:val="24"/>
          <w:szCs w:val="24"/>
        </w:rPr>
        <w:t xml:space="preserve"> часов </w:t>
      </w:r>
      <w:r w:rsidR="00310071" w:rsidRPr="00881601">
        <w:rPr>
          <w:color w:val="000000" w:themeColor="text1"/>
          <w:sz w:val="24"/>
          <w:szCs w:val="24"/>
        </w:rPr>
        <w:t>00</w:t>
      </w:r>
      <w:r w:rsidRPr="00881601">
        <w:rPr>
          <w:color w:val="000000" w:themeColor="text1"/>
          <w:sz w:val="24"/>
          <w:szCs w:val="24"/>
        </w:rPr>
        <w:t xml:space="preserve"> минут по камчатскому времени (время начала этапа назначается оператором ЭТП после публикации извещения и может не совпадать с указанным здесь).</w:t>
      </w:r>
    </w:p>
    <w:p w:rsidR="007F3E8D" w:rsidRPr="00881601" w:rsidRDefault="007F3E8D" w:rsidP="007F3E8D">
      <w:pPr>
        <w:ind w:firstLine="567"/>
        <w:jc w:val="both"/>
        <w:rPr>
          <w:color w:val="000000" w:themeColor="text1"/>
          <w:sz w:val="24"/>
          <w:szCs w:val="24"/>
        </w:rPr>
      </w:pPr>
      <w:r w:rsidRPr="00881601">
        <w:rPr>
          <w:b/>
          <w:color w:val="000000" w:themeColor="text1"/>
          <w:sz w:val="24"/>
          <w:szCs w:val="24"/>
          <w:u w:val="single"/>
        </w:rPr>
        <w:t>Дата и время рассмотрения вторых частей заявок</w:t>
      </w:r>
      <w:r w:rsidR="0021276B" w:rsidRPr="00881601">
        <w:rPr>
          <w:b/>
          <w:color w:val="000000" w:themeColor="text1"/>
          <w:sz w:val="24"/>
          <w:szCs w:val="24"/>
          <w:u w:val="single"/>
        </w:rPr>
        <w:t xml:space="preserve"> </w:t>
      </w:r>
      <w:r w:rsidR="00092ECA" w:rsidRPr="00881601">
        <w:rPr>
          <w:b/>
          <w:color w:val="000000" w:themeColor="text1"/>
          <w:sz w:val="24"/>
          <w:szCs w:val="24"/>
        </w:rPr>
        <w:t>-</w:t>
      </w:r>
      <w:r w:rsidR="00731E69" w:rsidRPr="00881601">
        <w:rPr>
          <w:color w:val="000000" w:themeColor="text1"/>
          <w:sz w:val="24"/>
          <w:szCs w:val="24"/>
        </w:rPr>
        <w:t xml:space="preserve"> </w:t>
      </w:r>
      <w:r w:rsidRPr="00881601">
        <w:rPr>
          <w:color w:val="000000" w:themeColor="text1"/>
          <w:sz w:val="24"/>
          <w:szCs w:val="24"/>
        </w:rPr>
        <w:t>«</w:t>
      </w:r>
      <w:r w:rsidR="00881601" w:rsidRPr="00881601">
        <w:rPr>
          <w:color w:val="000000" w:themeColor="text1"/>
          <w:sz w:val="24"/>
          <w:szCs w:val="24"/>
        </w:rPr>
        <w:t>15</w:t>
      </w:r>
      <w:r w:rsidRPr="00881601">
        <w:rPr>
          <w:color w:val="000000" w:themeColor="text1"/>
          <w:sz w:val="24"/>
          <w:szCs w:val="24"/>
        </w:rPr>
        <w:t xml:space="preserve">» </w:t>
      </w:r>
      <w:r w:rsidR="00310071" w:rsidRPr="00881601">
        <w:rPr>
          <w:color w:val="000000" w:themeColor="text1"/>
          <w:sz w:val="24"/>
          <w:szCs w:val="24"/>
        </w:rPr>
        <w:t>мая</w:t>
      </w:r>
      <w:r w:rsidRPr="00881601">
        <w:rPr>
          <w:color w:val="000000" w:themeColor="text1"/>
          <w:sz w:val="24"/>
          <w:szCs w:val="24"/>
        </w:rPr>
        <w:t xml:space="preserve"> 20</w:t>
      </w:r>
      <w:r w:rsidR="00306E1F" w:rsidRPr="00881601">
        <w:rPr>
          <w:color w:val="000000" w:themeColor="text1"/>
          <w:sz w:val="24"/>
          <w:szCs w:val="24"/>
        </w:rPr>
        <w:t>2</w:t>
      </w:r>
      <w:r w:rsidR="00310071" w:rsidRPr="00881601">
        <w:rPr>
          <w:color w:val="000000" w:themeColor="text1"/>
          <w:sz w:val="24"/>
          <w:szCs w:val="24"/>
        </w:rPr>
        <w:t>5</w:t>
      </w:r>
      <w:r w:rsidRPr="00881601">
        <w:rPr>
          <w:color w:val="000000" w:themeColor="text1"/>
          <w:sz w:val="24"/>
          <w:szCs w:val="24"/>
        </w:rPr>
        <w:t xml:space="preserve"> года в </w:t>
      </w:r>
      <w:r w:rsidR="00881601" w:rsidRPr="00881601">
        <w:rPr>
          <w:color w:val="000000" w:themeColor="text1"/>
          <w:sz w:val="24"/>
          <w:szCs w:val="24"/>
        </w:rPr>
        <w:t>14</w:t>
      </w:r>
      <w:r w:rsidRPr="00881601">
        <w:rPr>
          <w:color w:val="000000" w:themeColor="text1"/>
          <w:sz w:val="24"/>
          <w:szCs w:val="24"/>
        </w:rPr>
        <w:t xml:space="preserve"> часов </w:t>
      </w:r>
      <w:r w:rsidR="00310071" w:rsidRPr="00881601">
        <w:rPr>
          <w:color w:val="000000" w:themeColor="text1"/>
          <w:sz w:val="24"/>
          <w:szCs w:val="24"/>
        </w:rPr>
        <w:t>00</w:t>
      </w:r>
      <w:r w:rsidRPr="00881601">
        <w:rPr>
          <w:color w:val="000000" w:themeColor="text1"/>
          <w:sz w:val="24"/>
          <w:szCs w:val="24"/>
        </w:rPr>
        <w:t xml:space="preserve"> минут по камчатскому времени.</w:t>
      </w:r>
    </w:p>
    <w:p w:rsidR="00551E15" w:rsidRPr="00881601" w:rsidRDefault="00551E15" w:rsidP="00551E15">
      <w:pPr>
        <w:ind w:firstLine="567"/>
        <w:jc w:val="both"/>
        <w:rPr>
          <w:b/>
          <w:color w:val="000000" w:themeColor="text1"/>
          <w:sz w:val="24"/>
          <w:szCs w:val="24"/>
          <w:u w:val="single"/>
        </w:rPr>
      </w:pPr>
      <w:r w:rsidRPr="00881601">
        <w:rPr>
          <w:b/>
          <w:color w:val="000000" w:themeColor="text1"/>
          <w:sz w:val="24"/>
          <w:szCs w:val="24"/>
          <w:u w:val="single"/>
        </w:rPr>
        <w:t xml:space="preserve">Дата и время сопоставления </w:t>
      </w:r>
      <w:r w:rsidRPr="00881601">
        <w:rPr>
          <w:b/>
          <w:sz w:val="24"/>
          <w:szCs w:val="24"/>
          <w:u w:val="single"/>
        </w:rPr>
        <w:t xml:space="preserve">дополнительных ценовых предложений </w:t>
      </w:r>
      <w:r w:rsidRPr="00881601">
        <w:rPr>
          <w:color w:val="000000" w:themeColor="text1"/>
          <w:sz w:val="24"/>
          <w:szCs w:val="24"/>
        </w:rPr>
        <w:t>– «</w:t>
      </w:r>
      <w:r w:rsidR="00881601" w:rsidRPr="00881601">
        <w:rPr>
          <w:color w:val="000000" w:themeColor="text1"/>
          <w:sz w:val="24"/>
          <w:szCs w:val="24"/>
        </w:rPr>
        <w:t>19</w:t>
      </w:r>
      <w:r w:rsidRPr="00881601">
        <w:rPr>
          <w:color w:val="000000" w:themeColor="text1"/>
          <w:sz w:val="24"/>
          <w:szCs w:val="24"/>
        </w:rPr>
        <w:t xml:space="preserve">» </w:t>
      </w:r>
      <w:r w:rsidR="00310071" w:rsidRPr="00881601">
        <w:rPr>
          <w:color w:val="000000" w:themeColor="text1"/>
          <w:sz w:val="24"/>
          <w:szCs w:val="24"/>
        </w:rPr>
        <w:t>мая</w:t>
      </w:r>
      <w:r w:rsidRPr="00881601">
        <w:rPr>
          <w:color w:val="000000" w:themeColor="text1"/>
          <w:sz w:val="24"/>
          <w:szCs w:val="24"/>
        </w:rPr>
        <w:t xml:space="preserve"> 202</w:t>
      </w:r>
      <w:r w:rsidR="00310071" w:rsidRPr="00881601">
        <w:rPr>
          <w:color w:val="000000" w:themeColor="text1"/>
          <w:sz w:val="24"/>
          <w:szCs w:val="24"/>
        </w:rPr>
        <w:t>5</w:t>
      </w:r>
      <w:r w:rsidRPr="00881601">
        <w:rPr>
          <w:color w:val="000000" w:themeColor="text1"/>
          <w:sz w:val="24"/>
          <w:szCs w:val="24"/>
        </w:rPr>
        <w:t xml:space="preserve"> года в </w:t>
      </w:r>
      <w:r w:rsidR="00310071" w:rsidRPr="00881601">
        <w:rPr>
          <w:color w:val="000000" w:themeColor="text1"/>
          <w:sz w:val="24"/>
          <w:szCs w:val="24"/>
        </w:rPr>
        <w:t>09</w:t>
      </w:r>
      <w:r w:rsidRPr="00881601">
        <w:rPr>
          <w:color w:val="000000" w:themeColor="text1"/>
          <w:sz w:val="24"/>
          <w:szCs w:val="24"/>
        </w:rPr>
        <w:t xml:space="preserve"> часов </w:t>
      </w:r>
      <w:r w:rsidR="00310071" w:rsidRPr="00881601">
        <w:rPr>
          <w:color w:val="000000" w:themeColor="text1"/>
          <w:sz w:val="24"/>
          <w:szCs w:val="24"/>
        </w:rPr>
        <w:t>00</w:t>
      </w:r>
      <w:r w:rsidRPr="00881601">
        <w:rPr>
          <w:color w:val="000000" w:themeColor="text1"/>
          <w:sz w:val="24"/>
          <w:szCs w:val="24"/>
        </w:rPr>
        <w:t xml:space="preserve"> минут по камчатскому времени.</w:t>
      </w:r>
    </w:p>
    <w:p w:rsidR="005C6B56" w:rsidRPr="00731E69" w:rsidRDefault="005C6B56" w:rsidP="005C6B56">
      <w:pPr>
        <w:ind w:firstLine="567"/>
        <w:jc w:val="both"/>
        <w:rPr>
          <w:color w:val="000000" w:themeColor="text1"/>
          <w:sz w:val="24"/>
          <w:szCs w:val="24"/>
        </w:rPr>
      </w:pPr>
      <w:r w:rsidRPr="00881601">
        <w:rPr>
          <w:b/>
          <w:color w:val="000000" w:themeColor="text1"/>
          <w:sz w:val="24"/>
          <w:szCs w:val="24"/>
          <w:u w:val="single"/>
        </w:rPr>
        <w:t>Дата и время подведения итогов</w:t>
      </w:r>
      <w:r w:rsidRPr="00881601">
        <w:rPr>
          <w:color w:val="000000" w:themeColor="text1"/>
          <w:sz w:val="24"/>
          <w:szCs w:val="24"/>
        </w:rPr>
        <w:t xml:space="preserve"> –</w:t>
      </w:r>
      <w:r w:rsidR="00731E69" w:rsidRPr="00881601">
        <w:rPr>
          <w:color w:val="000000" w:themeColor="text1"/>
          <w:sz w:val="24"/>
          <w:szCs w:val="24"/>
        </w:rPr>
        <w:t xml:space="preserve"> </w:t>
      </w:r>
      <w:r w:rsidRPr="00881601">
        <w:rPr>
          <w:color w:val="000000" w:themeColor="text1"/>
          <w:sz w:val="24"/>
          <w:szCs w:val="24"/>
        </w:rPr>
        <w:t>«</w:t>
      </w:r>
      <w:r w:rsidR="00881601" w:rsidRPr="00881601">
        <w:rPr>
          <w:color w:val="000000" w:themeColor="text1"/>
          <w:sz w:val="24"/>
          <w:szCs w:val="24"/>
        </w:rPr>
        <w:t>20</w:t>
      </w:r>
      <w:r w:rsidRPr="00881601">
        <w:rPr>
          <w:color w:val="000000" w:themeColor="text1"/>
          <w:sz w:val="24"/>
          <w:szCs w:val="24"/>
        </w:rPr>
        <w:t xml:space="preserve">» </w:t>
      </w:r>
      <w:r w:rsidR="00310071" w:rsidRPr="00881601">
        <w:rPr>
          <w:color w:val="000000" w:themeColor="text1"/>
          <w:sz w:val="24"/>
          <w:szCs w:val="24"/>
        </w:rPr>
        <w:t>мая</w:t>
      </w:r>
      <w:r w:rsidRPr="00881601">
        <w:rPr>
          <w:color w:val="000000" w:themeColor="text1"/>
          <w:sz w:val="24"/>
          <w:szCs w:val="24"/>
        </w:rPr>
        <w:t xml:space="preserve"> 20</w:t>
      </w:r>
      <w:r w:rsidR="00306E1F" w:rsidRPr="00881601">
        <w:rPr>
          <w:color w:val="000000" w:themeColor="text1"/>
          <w:sz w:val="24"/>
          <w:szCs w:val="24"/>
        </w:rPr>
        <w:t>2</w:t>
      </w:r>
      <w:r w:rsidR="00310071" w:rsidRPr="00881601">
        <w:rPr>
          <w:color w:val="000000" w:themeColor="text1"/>
          <w:sz w:val="24"/>
          <w:szCs w:val="24"/>
        </w:rPr>
        <w:t>5</w:t>
      </w:r>
      <w:r w:rsidRPr="00881601">
        <w:rPr>
          <w:color w:val="000000" w:themeColor="text1"/>
          <w:sz w:val="24"/>
          <w:szCs w:val="24"/>
        </w:rPr>
        <w:t xml:space="preserve"> года в </w:t>
      </w:r>
      <w:r w:rsidR="00310071" w:rsidRPr="00881601">
        <w:rPr>
          <w:color w:val="000000" w:themeColor="text1"/>
          <w:sz w:val="24"/>
          <w:szCs w:val="24"/>
        </w:rPr>
        <w:t>09</w:t>
      </w:r>
      <w:r w:rsidRPr="00881601">
        <w:rPr>
          <w:color w:val="000000" w:themeColor="text1"/>
          <w:sz w:val="24"/>
          <w:szCs w:val="24"/>
        </w:rPr>
        <w:t xml:space="preserve"> часов </w:t>
      </w:r>
      <w:r w:rsidR="00310071" w:rsidRPr="00881601">
        <w:rPr>
          <w:color w:val="000000" w:themeColor="text1"/>
          <w:sz w:val="24"/>
          <w:szCs w:val="24"/>
        </w:rPr>
        <w:t>00</w:t>
      </w:r>
      <w:r w:rsidR="000B4638" w:rsidRPr="00881601">
        <w:rPr>
          <w:color w:val="000000" w:themeColor="text1"/>
          <w:sz w:val="24"/>
          <w:szCs w:val="24"/>
        </w:rPr>
        <w:t xml:space="preserve"> минут по камчатскому времени.</w:t>
      </w:r>
    </w:p>
    <w:p w:rsidR="00731E69" w:rsidRPr="001E7927" w:rsidRDefault="00731E69" w:rsidP="005C6B56">
      <w:pPr>
        <w:ind w:firstLine="567"/>
        <w:jc w:val="both"/>
        <w:rPr>
          <w:color w:val="000000" w:themeColor="text1"/>
          <w:sz w:val="24"/>
          <w:szCs w:val="24"/>
        </w:rPr>
      </w:pPr>
    </w:p>
    <w:p w:rsidR="005C6B56" w:rsidRPr="00310071" w:rsidRDefault="005C6B56" w:rsidP="005C6B56">
      <w:pPr>
        <w:pStyle w:val="1"/>
        <w:suppressLineNumbers/>
        <w:tabs>
          <w:tab w:val="clear" w:pos="1418"/>
        </w:tabs>
        <w:spacing w:before="0" w:line="240" w:lineRule="auto"/>
        <w:ind w:left="0"/>
        <w:rPr>
          <w:sz w:val="24"/>
        </w:rPr>
      </w:pPr>
      <w:r w:rsidRPr="00310071">
        <w:rPr>
          <w:sz w:val="24"/>
        </w:rPr>
        <w:t xml:space="preserve">Обеспечение заявки на участие в </w:t>
      </w:r>
      <w:r w:rsidR="0021276B" w:rsidRPr="00310071">
        <w:rPr>
          <w:sz w:val="24"/>
        </w:rPr>
        <w:t>конкурсе</w:t>
      </w:r>
      <w:r w:rsidRPr="00310071">
        <w:rPr>
          <w:sz w:val="24"/>
        </w:rPr>
        <w:t>:</w:t>
      </w:r>
      <w:r w:rsidRPr="00310071">
        <w:rPr>
          <w:b/>
          <w:i/>
          <w:sz w:val="24"/>
        </w:rPr>
        <w:t xml:space="preserve"> не требуется</w:t>
      </w:r>
      <w:r w:rsidR="00551E15" w:rsidRPr="00310071">
        <w:rPr>
          <w:b/>
          <w:i/>
          <w:sz w:val="24"/>
        </w:rPr>
        <w:t>.</w:t>
      </w:r>
    </w:p>
    <w:p w:rsidR="00551E15" w:rsidRPr="00310071" w:rsidRDefault="00551E15" w:rsidP="00551E15">
      <w:pPr>
        <w:pStyle w:val="1"/>
        <w:numPr>
          <w:ilvl w:val="0"/>
          <w:numId w:val="0"/>
        </w:numPr>
        <w:suppressLineNumbers/>
        <w:spacing w:before="0" w:line="240" w:lineRule="auto"/>
        <w:ind w:left="567"/>
      </w:pPr>
    </w:p>
    <w:p w:rsidR="00551E15" w:rsidRPr="00310071" w:rsidRDefault="005C6B56" w:rsidP="00551E15">
      <w:pPr>
        <w:pStyle w:val="1"/>
        <w:suppressLineNumbers/>
        <w:tabs>
          <w:tab w:val="clear" w:pos="1418"/>
        </w:tabs>
        <w:spacing w:before="0" w:line="240" w:lineRule="auto"/>
        <w:ind w:left="0"/>
        <w:rPr>
          <w:sz w:val="24"/>
        </w:rPr>
      </w:pPr>
      <w:r w:rsidRPr="00310071">
        <w:rPr>
          <w:sz w:val="24"/>
        </w:rPr>
        <w:t>Обеспечение договора:</w:t>
      </w:r>
      <w:r w:rsidR="00551E15" w:rsidRPr="00310071">
        <w:rPr>
          <w:sz w:val="24"/>
        </w:rPr>
        <w:t xml:space="preserve"> </w:t>
      </w:r>
      <w:r w:rsidR="00551E15" w:rsidRPr="00310071">
        <w:rPr>
          <w:b/>
          <w:i/>
          <w:sz w:val="24"/>
        </w:rPr>
        <w:t>установлено</w:t>
      </w:r>
      <w:r w:rsidR="00551E15" w:rsidRPr="00310071">
        <w:rPr>
          <w:sz w:val="24"/>
        </w:rPr>
        <w:t>.</w:t>
      </w:r>
    </w:p>
    <w:p w:rsidR="00551E15" w:rsidRPr="00310071" w:rsidRDefault="00551E15" w:rsidP="00551E15">
      <w:pPr>
        <w:ind w:firstLine="567"/>
        <w:jc w:val="both"/>
        <w:rPr>
          <w:b/>
          <w:sz w:val="24"/>
          <w:szCs w:val="24"/>
        </w:rPr>
      </w:pPr>
      <w:r w:rsidRPr="00310071">
        <w:rPr>
          <w:b/>
          <w:sz w:val="24"/>
          <w:szCs w:val="24"/>
        </w:rPr>
        <w:t>Размер</w:t>
      </w:r>
      <w:r w:rsidRPr="00310071">
        <w:rPr>
          <w:sz w:val="24"/>
          <w:szCs w:val="24"/>
        </w:rPr>
        <w:t xml:space="preserve"> обеспечения исполнения договора: </w:t>
      </w:r>
      <w:r w:rsidRPr="00310071">
        <w:rPr>
          <w:b/>
          <w:sz w:val="24"/>
          <w:szCs w:val="24"/>
        </w:rPr>
        <w:t xml:space="preserve">5 % </w:t>
      </w:r>
      <w:r w:rsidRPr="00310071">
        <w:rPr>
          <w:sz w:val="24"/>
          <w:szCs w:val="24"/>
        </w:rPr>
        <w:t>от начальной (максимальной) цены договора, что составляет</w:t>
      </w:r>
      <w:r w:rsidRPr="00310071">
        <w:rPr>
          <w:b/>
          <w:sz w:val="24"/>
          <w:szCs w:val="24"/>
        </w:rPr>
        <w:t xml:space="preserve"> </w:t>
      </w:r>
      <w:bookmarkStart w:id="1" w:name="_Hlk196466357"/>
      <w:bookmarkStart w:id="2" w:name="_GoBack"/>
      <w:r w:rsidR="00310071" w:rsidRPr="00310071">
        <w:rPr>
          <w:b/>
          <w:sz w:val="24"/>
          <w:szCs w:val="24"/>
        </w:rPr>
        <w:t>295</w:t>
      </w:r>
      <w:bookmarkEnd w:id="2"/>
      <w:r w:rsidR="00310071" w:rsidRPr="00310071">
        <w:rPr>
          <w:b/>
          <w:sz w:val="24"/>
          <w:szCs w:val="24"/>
        </w:rPr>
        <w:t> 131,06</w:t>
      </w:r>
      <w:r w:rsidRPr="00310071">
        <w:rPr>
          <w:b/>
          <w:sz w:val="24"/>
          <w:szCs w:val="24"/>
        </w:rPr>
        <w:t xml:space="preserve"> рубл</w:t>
      </w:r>
      <w:r w:rsidR="00310071" w:rsidRPr="00310071">
        <w:rPr>
          <w:b/>
          <w:sz w:val="24"/>
          <w:szCs w:val="24"/>
        </w:rPr>
        <w:t>ь</w:t>
      </w:r>
      <w:r w:rsidRPr="00310071">
        <w:rPr>
          <w:b/>
          <w:sz w:val="24"/>
          <w:szCs w:val="24"/>
        </w:rPr>
        <w:t xml:space="preserve"> (</w:t>
      </w:r>
      <w:r w:rsidR="00310071" w:rsidRPr="00310071">
        <w:rPr>
          <w:b/>
          <w:sz w:val="24"/>
          <w:szCs w:val="24"/>
        </w:rPr>
        <w:t>двести девяносто пять тысяч сто тридцать один рубль 06 копеек</w:t>
      </w:r>
      <w:r w:rsidRPr="00310071">
        <w:rPr>
          <w:b/>
          <w:sz w:val="24"/>
          <w:szCs w:val="24"/>
        </w:rPr>
        <w:t>)</w:t>
      </w:r>
      <w:bookmarkEnd w:id="1"/>
      <w:r w:rsidRPr="00310071">
        <w:rPr>
          <w:b/>
          <w:sz w:val="24"/>
          <w:szCs w:val="24"/>
        </w:rPr>
        <w:t>.</w:t>
      </w:r>
    </w:p>
    <w:p w:rsidR="00073492" w:rsidRPr="00310071" w:rsidRDefault="00073492" w:rsidP="00073492">
      <w:pPr>
        <w:ind w:firstLine="567"/>
        <w:jc w:val="both"/>
        <w:rPr>
          <w:sz w:val="24"/>
          <w:szCs w:val="24"/>
        </w:rPr>
      </w:pPr>
    </w:p>
    <w:p w:rsidR="00551E15" w:rsidRPr="00310071" w:rsidRDefault="00551E15" w:rsidP="00551E15">
      <w:pPr>
        <w:ind w:firstLine="567"/>
        <w:jc w:val="both"/>
        <w:rPr>
          <w:b/>
          <w:sz w:val="24"/>
          <w:szCs w:val="24"/>
        </w:rPr>
      </w:pPr>
      <w:r w:rsidRPr="00310071">
        <w:rPr>
          <w:b/>
          <w:sz w:val="24"/>
          <w:szCs w:val="24"/>
        </w:rPr>
        <w:t>Срок и порядок</w:t>
      </w:r>
      <w:r w:rsidRPr="00310071">
        <w:rPr>
          <w:sz w:val="24"/>
          <w:szCs w:val="24"/>
        </w:rPr>
        <w:t xml:space="preserve"> предоставления обеспечения исполнения договора:</w:t>
      </w:r>
    </w:p>
    <w:p w:rsidR="00551E15" w:rsidRPr="00310071" w:rsidRDefault="00551E15" w:rsidP="00551E15">
      <w:pPr>
        <w:ind w:firstLine="567"/>
        <w:jc w:val="both"/>
        <w:rPr>
          <w:sz w:val="24"/>
          <w:szCs w:val="24"/>
        </w:rPr>
      </w:pPr>
      <w:r w:rsidRPr="00310071">
        <w:rPr>
          <w:sz w:val="24"/>
          <w:szCs w:val="24"/>
        </w:rPr>
        <w:lastRenderedPageBreak/>
        <w:t xml:space="preserve">Одновременно с подписанным экземпляром договора в срок, указанный в пункте </w:t>
      </w:r>
      <w:r w:rsidR="00AA3711" w:rsidRPr="00310071">
        <w:rPr>
          <w:sz w:val="24"/>
          <w:szCs w:val="24"/>
        </w:rPr>
        <w:t>5.6.</w:t>
      </w:r>
      <w:r w:rsidRPr="00310071">
        <w:rPr>
          <w:sz w:val="24"/>
          <w:szCs w:val="24"/>
        </w:rPr>
        <w:t xml:space="preserve"> документации, победитель конкурса обязан предоставить обеспечение исполнения договора. </w:t>
      </w:r>
    </w:p>
    <w:p w:rsidR="00551E15" w:rsidRPr="00310071" w:rsidRDefault="00551E15" w:rsidP="00551E15">
      <w:pPr>
        <w:autoSpaceDE w:val="0"/>
        <w:autoSpaceDN w:val="0"/>
        <w:adjustRightInd w:val="0"/>
        <w:ind w:firstLine="567"/>
        <w:jc w:val="both"/>
        <w:rPr>
          <w:sz w:val="24"/>
          <w:szCs w:val="24"/>
        </w:rPr>
      </w:pPr>
      <w:r w:rsidRPr="00310071">
        <w:rPr>
          <w:sz w:val="24"/>
          <w:szCs w:val="24"/>
        </w:rPr>
        <w:t xml:space="preserve">Договор заключается только после предоставления таким участником обеспечения исполнения договора. В соответствии с </w:t>
      </w:r>
      <w:proofErr w:type="spellStart"/>
      <w:r w:rsidRPr="00310071">
        <w:rPr>
          <w:sz w:val="24"/>
          <w:szCs w:val="24"/>
        </w:rPr>
        <w:t>пп</w:t>
      </w:r>
      <w:proofErr w:type="spellEnd"/>
      <w:r w:rsidRPr="00310071">
        <w:rPr>
          <w:sz w:val="24"/>
          <w:szCs w:val="24"/>
        </w:rPr>
        <w:t xml:space="preserve">. </w:t>
      </w:r>
      <w:r w:rsidRPr="00310071">
        <w:rPr>
          <w:b/>
          <w:sz w:val="24"/>
          <w:szCs w:val="24"/>
        </w:rPr>
        <w:t>2</w:t>
      </w:r>
      <w:r w:rsidRPr="00310071">
        <w:rPr>
          <w:sz w:val="24"/>
          <w:szCs w:val="24"/>
        </w:rPr>
        <w:t xml:space="preserve"> п. </w:t>
      </w:r>
      <w:r w:rsidRPr="00310071">
        <w:rPr>
          <w:b/>
          <w:sz w:val="24"/>
          <w:szCs w:val="24"/>
        </w:rPr>
        <w:t>2.</w:t>
      </w:r>
      <w:r w:rsidR="00B7569F" w:rsidRPr="00310071">
        <w:rPr>
          <w:b/>
          <w:sz w:val="24"/>
          <w:szCs w:val="24"/>
        </w:rPr>
        <w:t>20</w:t>
      </w:r>
      <w:r w:rsidRPr="00310071">
        <w:rPr>
          <w:b/>
          <w:sz w:val="24"/>
          <w:szCs w:val="24"/>
        </w:rPr>
        <w:t>.7</w:t>
      </w:r>
      <w:r w:rsidRPr="00310071">
        <w:rPr>
          <w:sz w:val="24"/>
          <w:szCs w:val="24"/>
        </w:rPr>
        <w:t xml:space="preserve"> Положения,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9653F1" w:rsidRPr="00310071" w:rsidRDefault="009653F1" w:rsidP="009653F1">
      <w:pPr>
        <w:autoSpaceDE w:val="0"/>
        <w:autoSpaceDN w:val="0"/>
        <w:adjustRightInd w:val="0"/>
        <w:ind w:firstLine="567"/>
        <w:jc w:val="both"/>
        <w:rPr>
          <w:sz w:val="24"/>
          <w:szCs w:val="24"/>
        </w:rPr>
      </w:pPr>
      <w:r w:rsidRPr="00310071">
        <w:rPr>
          <w:sz w:val="24"/>
          <w:szCs w:val="24"/>
        </w:rPr>
        <w:t>Исполнение договора может обеспечиваться предоставлением</w:t>
      </w:r>
      <w:r w:rsidRPr="00310071">
        <w:rPr>
          <w:b/>
          <w:sz w:val="24"/>
          <w:szCs w:val="24"/>
        </w:rPr>
        <w:t xml:space="preserve"> независимой гарантии</w:t>
      </w:r>
      <w:r w:rsidRPr="00310071">
        <w:rPr>
          <w:sz w:val="24"/>
          <w:szCs w:val="24"/>
        </w:rPr>
        <w:t xml:space="preserve"> </w:t>
      </w:r>
      <w:r w:rsidRPr="00310071">
        <w:rPr>
          <w:b/>
          <w:sz w:val="24"/>
          <w:szCs w:val="24"/>
        </w:rPr>
        <w:t>или внесением денежных средств</w:t>
      </w:r>
      <w:r w:rsidRPr="00310071">
        <w:rPr>
          <w:sz w:val="24"/>
          <w:szCs w:val="24"/>
        </w:rPr>
        <w:t xml:space="preserve"> на указанный заказчиком счёт. </w:t>
      </w:r>
    </w:p>
    <w:p w:rsidR="009653F1" w:rsidRPr="00310071" w:rsidRDefault="009653F1" w:rsidP="009653F1">
      <w:pPr>
        <w:pStyle w:val="1"/>
        <w:numPr>
          <w:ilvl w:val="0"/>
          <w:numId w:val="0"/>
        </w:numPr>
        <w:suppressLineNumbers/>
        <w:spacing w:before="0" w:line="240" w:lineRule="auto"/>
        <w:ind w:firstLine="567"/>
        <w:rPr>
          <w:sz w:val="24"/>
        </w:rPr>
      </w:pPr>
      <w:r w:rsidRPr="00310071">
        <w:rPr>
          <w:sz w:val="24"/>
        </w:rPr>
        <w:t>Способ обеспечения исполнения договора определяется участником закупки, с которым заключается договор, самостоятельно. Документ, подтверждающий обеспечение исполнение договора (скан независимой гарантии или платежное поручение) размещается на ЭТП при подписании договора победителем закупки.</w:t>
      </w:r>
    </w:p>
    <w:p w:rsidR="00731E69" w:rsidRPr="00310071" w:rsidRDefault="00731E69" w:rsidP="00731E69">
      <w:pPr>
        <w:pStyle w:val="1"/>
        <w:numPr>
          <w:ilvl w:val="0"/>
          <w:numId w:val="0"/>
        </w:numPr>
        <w:suppressLineNumbers/>
        <w:spacing w:before="0" w:line="240" w:lineRule="auto"/>
        <w:ind w:left="567"/>
        <w:rPr>
          <w:sz w:val="24"/>
        </w:rPr>
      </w:pPr>
    </w:p>
    <w:p w:rsidR="00B7569F" w:rsidRPr="00310071" w:rsidRDefault="00B7569F" w:rsidP="00B7569F">
      <w:pPr>
        <w:pStyle w:val="1"/>
        <w:spacing w:line="240" w:lineRule="auto"/>
        <w:ind w:firstLine="283"/>
        <w:rPr>
          <w:sz w:val="24"/>
        </w:rPr>
      </w:pPr>
      <w:r w:rsidRPr="00310071">
        <w:rPr>
          <w:sz w:val="24"/>
        </w:rPr>
        <w:t xml:space="preserve">Антидемпинговые меры </w:t>
      </w:r>
      <w:r w:rsidR="0088333C" w:rsidRPr="00310071">
        <w:rPr>
          <w:b/>
          <w:sz w:val="24"/>
        </w:rPr>
        <w:t>н</w:t>
      </w:r>
      <w:r w:rsidRPr="00310071">
        <w:rPr>
          <w:b/>
          <w:sz w:val="24"/>
        </w:rPr>
        <w:t>е применяются</w:t>
      </w:r>
    </w:p>
    <w:p w:rsidR="00B7569F" w:rsidRPr="00310071" w:rsidRDefault="00B7569F" w:rsidP="00B7569F">
      <w:pPr>
        <w:pStyle w:val="1"/>
        <w:numPr>
          <w:ilvl w:val="0"/>
          <w:numId w:val="0"/>
        </w:numPr>
        <w:suppressLineNumbers/>
        <w:spacing w:before="0" w:line="240" w:lineRule="auto"/>
        <w:ind w:left="567"/>
        <w:rPr>
          <w:sz w:val="24"/>
        </w:rPr>
      </w:pPr>
    </w:p>
    <w:p w:rsidR="0088333C" w:rsidRPr="00310071" w:rsidRDefault="0088333C" w:rsidP="0088333C">
      <w:pPr>
        <w:pStyle w:val="1"/>
        <w:suppressLineNumbers/>
        <w:tabs>
          <w:tab w:val="clear" w:pos="1418"/>
        </w:tabs>
        <w:spacing w:before="0" w:line="240" w:lineRule="auto"/>
        <w:ind w:left="0"/>
        <w:rPr>
          <w:sz w:val="24"/>
        </w:rPr>
      </w:pPr>
      <w:r w:rsidRPr="00310071">
        <w:rPr>
          <w:sz w:val="24"/>
        </w:rPr>
        <w:t>Заказчик, согласно Постановлению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ПП 1875) устанавливает:</w:t>
      </w:r>
    </w:p>
    <w:p w:rsidR="0088333C" w:rsidRPr="00310071" w:rsidRDefault="0088333C" w:rsidP="0088333C">
      <w:pPr>
        <w:pStyle w:val="1"/>
        <w:numPr>
          <w:ilvl w:val="0"/>
          <w:numId w:val="0"/>
        </w:numPr>
        <w:suppressLineNumbers/>
        <w:spacing w:before="0" w:line="240" w:lineRule="auto"/>
        <w:ind w:firstLine="567"/>
        <w:rPr>
          <w:sz w:val="24"/>
        </w:rPr>
      </w:pPr>
      <w:r w:rsidRPr="00310071">
        <w:rPr>
          <w:sz w:val="24"/>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приложению N 1 к ПП 1875;</w:t>
      </w:r>
    </w:p>
    <w:p w:rsidR="0088333C" w:rsidRPr="00310071" w:rsidRDefault="0088333C" w:rsidP="0088333C">
      <w:pPr>
        <w:pStyle w:val="1"/>
        <w:numPr>
          <w:ilvl w:val="0"/>
          <w:numId w:val="0"/>
        </w:numPr>
        <w:suppressLineNumbers/>
        <w:spacing w:before="0" w:line="240" w:lineRule="auto"/>
        <w:ind w:firstLine="567"/>
        <w:rPr>
          <w:sz w:val="24"/>
        </w:rPr>
      </w:pPr>
      <w:r w:rsidRPr="00310071">
        <w:rPr>
          <w:sz w:val="24"/>
        </w:rPr>
        <w:t>-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приложению N 2 к ПП 1875;</w:t>
      </w:r>
    </w:p>
    <w:p w:rsidR="0088333C" w:rsidRPr="00310071" w:rsidRDefault="0088333C" w:rsidP="0088333C">
      <w:pPr>
        <w:pStyle w:val="1"/>
        <w:numPr>
          <w:ilvl w:val="0"/>
          <w:numId w:val="0"/>
        </w:numPr>
        <w:suppressLineNumbers/>
        <w:spacing w:before="0" w:line="240" w:lineRule="auto"/>
        <w:ind w:firstLine="567"/>
        <w:rPr>
          <w:sz w:val="24"/>
        </w:rPr>
      </w:pPr>
      <w:r w:rsidRPr="00310071">
        <w:rPr>
          <w:sz w:val="24"/>
        </w:rPr>
        <w:t>- преимущество в отношении товаров российского происхождения (в том числе поставляемых при выполнении закупаемых работ, оказании закупаемых услуг).</w:t>
      </w:r>
    </w:p>
    <w:p w:rsidR="00705F48" w:rsidRPr="00310071" w:rsidRDefault="00705F48" w:rsidP="00705F48">
      <w:pPr>
        <w:pStyle w:val="1"/>
        <w:numPr>
          <w:ilvl w:val="0"/>
          <w:numId w:val="0"/>
        </w:numPr>
        <w:suppressLineNumbers/>
        <w:spacing w:before="0" w:line="240" w:lineRule="auto"/>
        <w:ind w:left="567"/>
        <w:rPr>
          <w:sz w:val="24"/>
        </w:rPr>
      </w:pPr>
    </w:p>
    <w:p w:rsidR="001E7927" w:rsidRPr="00310071" w:rsidRDefault="001E7927" w:rsidP="005C6B56">
      <w:pPr>
        <w:pStyle w:val="1"/>
        <w:suppressLineNumbers/>
        <w:tabs>
          <w:tab w:val="clear" w:pos="1418"/>
        </w:tabs>
        <w:spacing w:before="0" w:line="240" w:lineRule="auto"/>
        <w:ind w:left="0"/>
        <w:rPr>
          <w:sz w:val="24"/>
        </w:rPr>
      </w:pPr>
      <w:r w:rsidRPr="00310071">
        <w:rPr>
          <w:sz w:val="24"/>
        </w:rPr>
        <w:t xml:space="preserve">Место время и порядок проведения этапа «Обсуждение с участниками конкурса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 </w:t>
      </w:r>
      <w:r w:rsidRPr="00310071">
        <w:rPr>
          <w:b/>
          <w:i/>
          <w:sz w:val="24"/>
        </w:rPr>
        <w:t>не предусмотрен</w:t>
      </w:r>
      <w:r w:rsidRPr="00310071">
        <w:rPr>
          <w:b/>
          <w:sz w:val="24"/>
        </w:rPr>
        <w:t>.</w:t>
      </w:r>
    </w:p>
    <w:p w:rsidR="00705F48" w:rsidRPr="00310071" w:rsidRDefault="00705F48" w:rsidP="00705F48">
      <w:pPr>
        <w:pStyle w:val="1"/>
        <w:numPr>
          <w:ilvl w:val="0"/>
          <w:numId w:val="0"/>
        </w:numPr>
        <w:suppressLineNumbers/>
        <w:spacing w:before="0" w:line="240" w:lineRule="auto"/>
        <w:ind w:left="567"/>
        <w:rPr>
          <w:sz w:val="24"/>
        </w:rPr>
      </w:pPr>
    </w:p>
    <w:p w:rsidR="001E7927" w:rsidRPr="00310071" w:rsidRDefault="001E7927" w:rsidP="005C6B56">
      <w:pPr>
        <w:pStyle w:val="1"/>
        <w:suppressLineNumbers/>
        <w:tabs>
          <w:tab w:val="clear" w:pos="1418"/>
        </w:tabs>
        <w:spacing w:before="0" w:line="240" w:lineRule="auto"/>
        <w:ind w:left="0"/>
        <w:rPr>
          <w:sz w:val="24"/>
        </w:rPr>
      </w:pPr>
      <w:r w:rsidRPr="00310071">
        <w:rPr>
          <w:sz w:val="24"/>
        </w:rPr>
        <w:t xml:space="preserve">Место время и порядок проведения этапа «Обсуждение заказчиком предложений участников о функциональных характеристиках (потребительских свойствах) товаров, качестве работ, услуг и иных условиях исполнения договора, содержащихся в заявках участников, в целях уточнения в извещении и документации о конкурентной закупке, проекте договора требуемых характеристик (потребительских свойств) закупаемых товаров, работ, услуг» - </w:t>
      </w:r>
      <w:r w:rsidRPr="00310071">
        <w:rPr>
          <w:b/>
          <w:i/>
          <w:sz w:val="24"/>
        </w:rPr>
        <w:t>не предусмотрен</w:t>
      </w:r>
      <w:r w:rsidRPr="00310071">
        <w:rPr>
          <w:b/>
          <w:sz w:val="24"/>
        </w:rPr>
        <w:t>.</w:t>
      </w:r>
    </w:p>
    <w:p w:rsidR="00705F48" w:rsidRPr="00310071" w:rsidRDefault="00705F48" w:rsidP="00705F48">
      <w:pPr>
        <w:pStyle w:val="1"/>
        <w:numPr>
          <w:ilvl w:val="0"/>
          <w:numId w:val="0"/>
        </w:numPr>
        <w:suppressLineNumbers/>
        <w:spacing w:before="0" w:line="240" w:lineRule="auto"/>
        <w:ind w:left="567"/>
        <w:rPr>
          <w:sz w:val="24"/>
        </w:rPr>
      </w:pPr>
    </w:p>
    <w:p w:rsidR="001E7927" w:rsidRPr="00310071" w:rsidRDefault="001E7927" w:rsidP="005C6B56">
      <w:pPr>
        <w:pStyle w:val="1"/>
        <w:suppressLineNumbers/>
        <w:tabs>
          <w:tab w:val="clear" w:pos="1418"/>
        </w:tabs>
        <w:spacing w:before="0" w:line="240" w:lineRule="auto"/>
        <w:ind w:left="0"/>
        <w:rPr>
          <w:sz w:val="24"/>
        </w:rPr>
      </w:pPr>
      <w:r w:rsidRPr="00310071">
        <w:rPr>
          <w:sz w:val="24"/>
        </w:rPr>
        <w:t xml:space="preserve">Место время и порядок проведения этапа «Рассмотрение и оценка заказчиком поданных участниками заявок,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 </w:t>
      </w:r>
      <w:r w:rsidRPr="00310071">
        <w:rPr>
          <w:b/>
          <w:i/>
          <w:sz w:val="24"/>
        </w:rPr>
        <w:t>не предусмотрен.</w:t>
      </w:r>
    </w:p>
    <w:p w:rsidR="00705F48" w:rsidRPr="00310071" w:rsidRDefault="00705F48" w:rsidP="00705F48">
      <w:pPr>
        <w:pStyle w:val="1"/>
        <w:numPr>
          <w:ilvl w:val="0"/>
          <w:numId w:val="0"/>
        </w:numPr>
        <w:suppressLineNumbers/>
        <w:spacing w:before="0" w:line="240" w:lineRule="auto"/>
        <w:ind w:left="567"/>
        <w:rPr>
          <w:sz w:val="24"/>
        </w:rPr>
      </w:pPr>
    </w:p>
    <w:p w:rsidR="001E7927" w:rsidRPr="00310071" w:rsidRDefault="001E7927" w:rsidP="005C6B56">
      <w:pPr>
        <w:pStyle w:val="1"/>
        <w:suppressLineNumbers/>
        <w:tabs>
          <w:tab w:val="clear" w:pos="1418"/>
        </w:tabs>
        <w:spacing w:before="0" w:line="240" w:lineRule="auto"/>
        <w:ind w:left="0"/>
        <w:rPr>
          <w:sz w:val="24"/>
        </w:rPr>
      </w:pPr>
      <w:r w:rsidRPr="00310071">
        <w:rPr>
          <w:sz w:val="24"/>
        </w:rPr>
        <w:t xml:space="preserve">Место время и порядок проведения этапа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 </w:t>
      </w:r>
      <w:r w:rsidR="00DC73A2" w:rsidRPr="00310071">
        <w:rPr>
          <w:sz w:val="24"/>
        </w:rPr>
        <w:t>место проведения указано в п. 13, сроки проведения в п. 14, порядок проведения в п.</w:t>
      </w:r>
      <w:r w:rsidR="00B7569F" w:rsidRPr="00310071">
        <w:rPr>
          <w:sz w:val="24"/>
        </w:rPr>
        <w:t xml:space="preserve"> 5</w:t>
      </w:r>
      <w:r w:rsidR="00DC73A2" w:rsidRPr="00310071">
        <w:rPr>
          <w:sz w:val="24"/>
        </w:rPr>
        <w:t>.</w:t>
      </w:r>
      <w:r w:rsidR="00E477B6" w:rsidRPr="00310071">
        <w:rPr>
          <w:sz w:val="24"/>
        </w:rPr>
        <w:t>4</w:t>
      </w:r>
      <w:r w:rsidR="00DC73A2" w:rsidRPr="00310071">
        <w:rPr>
          <w:sz w:val="24"/>
        </w:rPr>
        <w:t>. конкурсной документации</w:t>
      </w:r>
      <w:r w:rsidR="00DC73A2" w:rsidRPr="00310071">
        <w:rPr>
          <w:b/>
          <w:i/>
          <w:sz w:val="24"/>
        </w:rPr>
        <w:t xml:space="preserve"> </w:t>
      </w:r>
    </w:p>
    <w:p w:rsidR="005A58DE" w:rsidRDefault="005A58DE" w:rsidP="005C6B56">
      <w:pPr>
        <w:widowControl w:val="0"/>
        <w:autoSpaceDE w:val="0"/>
        <w:jc w:val="both"/>
        <w:rPr>
          <w:b/>
          <w:i/>
        </w:rPr>
      </w:pPr>
    </w:p>
    <w:sectPr w:rsidR="005A58DE" w:rsidSect="008B6289">
      <w:footerReference w:type="default" r:id="rId11"/>
      <w:pgSz w:w="11906" w:h="16838"/>
      <w:pgMar w:top="720" w:right="720" w:bottom="720" w:left="720"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711" w:rsidRDefault="00AA3711" w:rsidP="008B6289">
      <w:r>
        <w:separator/>
      </w:r>
    </w:p>
  </w:endnote>
  <w:endnote w:type="continuationSeparator" w:id="0">
    <w:p w:rsidR="00AA3711" w:rsidRDefault="00AA3711" w:rsidP="008B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2681672"/>
      <w:docPartObj>
        <w:docPartGallery w:val="Page Numbers (Bottom of Page)"/>
        <w:docPartUnique/>
      </w:docPartObj>
    </w:sdtPr>
    <w:sdtEndPr/>
    <w:sdtContent>
      <w:p w:rsidR="00AA3711" w:rsidRDefault="00830F82" w:rsidP="008B6289">
        <w:pPr>
          <w:pStyle w:val="a9"/>
          <w:jc w:val="right"/>
        </w:pPr>
        <w:r>
          <w:fldChar w:fldCharType="begin"/>
        </w:r>
        <w:r w:rsidR="00AA3711">
          <w:instrText xml:space="preserve"> PAGE   \* MERGEFORMAT </w:instrText>
        </w:r>
        <w:r>
          <w:fldChar w:fldCharType="separate"/>
        </w:r>
        <w:r w:rsidR="001D6D9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711" w:rsidRDefault="00AA3711" w:rsidP="008B6289">
      <w:r>
        <w:separator/>
      </w:r>
    </w:p>
  </w:footnote>
  <w:footnote w:type="continuationSeparator" w:id="0">
    <w:p w:rsidR="00AA3711" w:rsidRDefault="00AA3711" w:rsidP="008B6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FB382040"/>
    <w:name w:val="WW8Num2"/>
    <w:lvl w:ilvl="0">
      <w:start w:val="1"/>
      <w:numFmt w:val="decimal"/>
      <w:pStyle w:val="1"/>
      <w:lvlText w:val="%1."/>
      <w:lvlJc w:val="left"/>
      <w:pPr>
        <w:tabs>
          <w:tab w:val="num" w:pos="1418"/>
        </w:tabs>
        <w:ind w:left="284"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start w:val="1"/>
      <w:numFmt w:val="decimal"/>
      <w:lvlText w:val="%1.%2.%3.%4.%5.%6."/>
      <w:lvlJc w:val="left"/>
      <w:pPr>
        <w:tabs>
          <w:tab w:val="num" w:pos="708"/>
        </w:tabs>
        <w:ind w:left="4956" w:hanging="708"/>
      </w:pPr>
      <w:rPr>
        <w:rFonts w:hint="default"/>
      </w:r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4BEE"/>
    <w:rsid w:val="00004875"/>
    <w:rsid w:val="00020CA0"/>
    <w:rsid w:val="00026CB2"/>
    <w:rsid w:val="00054E2E"/>
    <w:rsid w:val="00056385"/>
    <w:rsid w:val="00073492"/>
    <w:rsid w:val="00092097"/>
    <w:rsid w:val="00092ECA"/>
    <w:rsid w:val="000B4638"/>
    <w:rsid w:val="000F4AB4"/>
    <w:rsid w:val="00101729"/>
    <w:rsid w:val="001074DF"/>
    <w:rsid w:val="0014114F"/>
    <w:rsid w:val="001B0C92"/>
    <w:rsid w:val="001B368A"/>
    <w:rsid w:val="001B6ED7"/>
    <w:rsid w:val="001D6D9B"/>
    <w:rsid w:val="001E7927"/>
    <w:rsid w:val="0021276B"/>
    <w:rsid w:val="00227396"/>
    <w:rsid w:val="00231357"/>
    <w:rsid w:val="002829CF"/>
    <w:rsid w:val="002C2C81"/>
    <w:rsid w:val="002F1879"/>
    <w:rsid w:val="00306E1F"/>
    <w:rsid w:val="00310071"/>
    <w:rsid w:val="00334AE9"/>
    <w:rsid w:val="0039092C"/>
    <w:rsid w:val="003A5CE2"/>
    <w:rsid w:val="003F01FE"/>
    <w:rsid w:val="00415255"/>
    <w:rsid w:val="00420A16"/>
    <w:rsid w:val="004502BC"/>
    <w:rsid w:val="00475B5F"/>
    <w:rsid w:val="004843E7"/>
    <w:rsid w:val="0048729C"/>
    <w:rsid w:val="00551E15"/>
    <w:rsid w:val="005865FE"/>
    <w:rsid w:val="005A58DE"/>
    <w:rsid w:val="005C6B56"/>
    <w:rsid w:val="00636917"/>
    <w:rsid w:val="00640CD2"/>
    <w:rsid w:val="00640D5E"/>
    <w:rsid w:val="006479C9"/>
    <w:rsid w:val="0067126C"/>
    <w:rsid w:val="006C6B72"/>
    <w:rsid w:val="006D6D64"/>
    <w:rsid w:val="0070366D"/>
    <w:rsid w:val="00705F48"/>
    <w:rsid w:val="00712D82"/>
    <w:rsid w:val="00725125"/>
    <w:rsid w:val="00731E69"/>
    <w:rsid w:val="0074649F"/>
    <w:rsid w:val="007518D5"/>
    <w:rsid w:val="007F3E8D"/>
    <w:rsid w:val="00830F82"/>
    <w:rsid w:val="008624AC"/>
    <w:rsid w:val="00881601"/>
    <w:rsid w:val="00882949"/>
    <w:rsid w:val="0088333C"/>
    <w:rsid w:val="00883D59"/>
    <w:rsid w:val="008B6289"/>
    <w:rsid w:val="00901980"/>
    <w:rsid w:val="009653F1"/>
    <w:rsid w:val="00987A21"/>
    <w:rsid w:val="009F26FE"/>
    <w:rsid w:val="00A06C1D"/>
    <w:rsid w:val="00A92A6B"/>
    <w:rsid w:val="00A96C83"/>
    <w:rsid w:val="00AA3711"/>
    <w:rsid w:val="00B6431C"/>
    <w:rsid w:val="00B73915"/>
    <w:rsid w:val="00B7569F"/>
    <w:rsid w:val="00BA52E6"/>
    <w:rsid w:val="00C01440"/>
    <w:rsid w:val="00C1463C"/>
    <w:rsid w:val="00C22F39"/>
    <w:rsid w:val="00C63B0B"/>
    <w:rsid w:val="00C679BA"/>
    <w:rsid w:val="00CC2936"/>
    <w:rsid w:val="00CD1A08"/>
    <w:rsid w:val="00D249BC"/>
    <w:rsid w:val="00D91852"/>
    <w:rsid w:val="00DB2413"/>
    <w:rsid w:val="00DC73A2"/>
    <w:rsid w:val="00DE0809"/>
    <w:rsid w:val="00E477B6"/>
    <w:rsid w:val="00E54BEE"/>
    <w:rsid w:val="00EC074F"/>
    <w:rsid w:val="00F424AF"/>
    <w:rsid w:val="00F72940"/>
    <w:rsid w:val="00FA198B"/>
    <w:rsid w:val="00FD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57EAB"/>
  <w15:docId w15:val="{588DEB1B-5E41-4619-AC35-F52AB84E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BEE"/>
    <w:pPr>
      <w:spacing w:after="0" w:line="240" w:lineRule="auto"/>
    </w:pPr>
    <w:rPr>
      <w:rFonts w:ascii="Times New Roman" w:eastAsia="Times New Roman" w:hAnsi="Times New Roman" w:cs="Times New Roman"/>
      <w:sz w:val="20"/>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E54BEE"/>
    <w:pPr>
      <w:keepNext/>
      <w:keepLines/>
      <w:pageBreakBefore/>
      <w:tabs>
        <w:tab w:val="num" w:pos="1274"/>
      </w:tabs>
      <w:suppressAutoHyphens/>
      <w:spacing w:before="480" w:after="240"/>
      <w:ind w:left="1274" w:hanging="1134"/>
      <w:outlineLvl w:val="0"/>
    </w:pPr>
    <w:rPr>
      <w:rFonts w:ascii="Arial" w:hAnsi="Arial"/>
      <w:b/>
      <w:kern w:val="28"/>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E54BEE"/>
    <w:rPr>
      <w:rFonts w:ascii="Arial" w:eastAsia="Times New Roman" w:hAnsi="Arial" w:cs="Times New Roman"/>
      <w:b/>
      <w:kern w:val="28"/>
      <w:sz w:val="40"/>
      <w:szCs w:val="20"/>
      <w:lang w:eastAsia="ru-RU"/>
    </w:rPr>
  </w:style>
  <w:style w:type="character" w:styleId="a3">
    <w:name w:val="Hyperlink"/>
    <w:rsid w:val="00E54BEE"/>
    <w:rPr>
      <w:color w:val="0000FF"/>
      <w:u w:val="single"/>
    </w:rPr>
  </w:style>
  <w:style w:type="paragraph" w:styleId="a4">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таблицы"/>
    <w:basedOn w:val="a"/>
    <w:link w:val="a5"/>
    <w:rsid w:val="00E54BEE"/>
    <w:pPr>
      <w:spacing w:after="120"/>
    </w:pPr>
  </w:style>
  <w:style w:type="character" w:customStyle="1" w:styleId="a5">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таблицы Знак"/>
    <w:basedOn w:val="a0"/>
    <w:link w:val="a4"/>
    <w:rsid w:val="00E54BEE"/>
    <w:rPr>
      <w:rFonts w:ascii="Times New Roman" w:eastAsia="Times New Roman" w:hAnsi="Times New Roman" w:cs="Times New Roman"/>
      <w:sz w:val="20"/>
      <w:szCs w:val="20"/>
      <w:lang w:eastAsia="ru-RU"/>
    </w:rPr>
  </w:style>
  <w:style w:type="character" w:styleId="a6">
    <w:name w:val="Emphasis"/>
    <w:basedOn w:val="a0"/>
    <w:qFormat/>
    <w:rsid w:val="00E54BEE"/>
    <w:rPr>
      <w:i/>
      <w:iCs/>
    </w:rPr>
  </w:style>
  <w:style w:type="paragraph" w:customStyle="1" w:styleId="1">
    <w:name w:val="Нумерованный список1"/>
    <w:basedOn w:val="a"/>
    <w:rsid w:val="00E54BEE"/>
    <w:pPr>
      <w:numPr>
        <w:numId w:val="1"/>
      </w:numPr>
      <w:suppressAutoHyphens/>
      <w:autoSpaceDE w:val="0"/>
      <w:spacing w:before="60" w:line="360" w:lineRule="auto"/>
      <w:jc w:val="both"/>
    </w:pPr>
    <w:rPr>
      <w:sz w:val="28"/>
      <w:szCs w:val="24"/>
      <w:lang w:eastAsia="ar-SA"/>
    </w:rPr>
  </w:style>
  <w:style w:type="paragraph" w:styleId="a7">
    <w:name w:val="header"/>
    <w:basedOn w:val="a"/>
    <w:link w:val="a8"/>
    <w:uiPriority w:val="99"/>
    <w:semiHidden/>
    <w:unhideWhenUsed/>
    <w:rsid w:val="008B6289"/>
    <w:pPr>
      <w:tabs>
        <w:tab w:val="center" w:pos="4677"/>
        <w:tab w:val="right" w:pos="9355"/>
      </w:tabs>
    </w:pPr>
  </w:style>
  <w:style w:type="character" w:customStyle="1" w:styleId="a8">
    <w:name w:val="Верхний колонтитул Знак"/>
    <w:basedOn w:val="a0"/>
    <w:link w:val="a7"/>
    <w:uiPriority w:val="99"/>
    <w:semiHidden/>
    <w:rsid w:val="008B6289"/>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8B6289"/>
    <w:pPr>
      <w:tabs>
        <w:tab w:val="center" w:pos="4677"/>
        <w:tab w:val="right" w:pos="9355"/>
      </w:tabs>
    </w:pPr>
  </w:style>
  <w:style w:type="character" w:customStyle="1" w:styleId="aa">
    <w:name w:val="Нижний колонтитул Знак"/>
    <w:basedOn w:val="a0"/>
    <w:link w:val="a9"/>
    <w:uiPriority w:val="99"/>
    <w:rsid w:val="008B628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13410">
      <w:bodyDiv w:val="1"/>
      <w:marLeft w:val="0"/>
      <w:marRight w:val="0"/>
      <w:marTop w:val="0"/>
      <w:marBottom w:val="0"/>
      <w:divBdr>
        <w:top w:val="none" w:sz="0" w:space="0" w:color="auto"/>
        <w:left w:val="none" w:sz="0" w:space="0" w:color="auto"/>
        <w:bottom w:val="none" w:sz="0" w:space="0" w:color="auto"/>
        <w:right w:val="none" w:sz="0" w:space="0" w:color="auto"/>
      </w:divBdr>
    </w:div>
    <w:div w:id="13016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korenergo.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orenergo.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1255</Words>
  <Characters>7158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Оксана Мироненко</dc:creator>
  <cp:lastModifiedBy>Оксана Мироненко</cp:lastModifiedBy>
  <cp:revision>13</cp:revision>
  <dcterms:created xsi:type="dcterms:W3CDTF">2021-07-14T20:33:00Z</dcterms:created>
  <dcterms:modified xsi:type="dcterms:W3CDTF">2025-04-24T22:11:00Z</dcterms:modified>
</cp:coreProperties>
</file>