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649" w:rsidRPr="001B07D3" w:rsidRDefault="00A30649" w:rsidP="00A30649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A30649" w:rsidRDefault="00A30649" w:rsidP="00A30649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A30649" w:rsidRPr="002B68F4" w:rsidRDefault="00A30649" w:rsidP="00A30649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58240" behindDoc="1" locked="0" layoutInCell="1" allowOverlap="1" wp14:anchorId="48E63B81" wp14:editId="43858F5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0649" w:rsidRPr="002B68F4" w:rsidRDefault="00A30649" w:rsidP="00A30649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A30649" w:rsidRPr="002B68F4" w:rsidRDefault="00A30649" w:rsidP="00A30649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A30649" w:rsidRPr="002B68F4" w:rsidRDefault="00A30649" w:rsidP="00A30649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A30649" w:rsidRPr="002B68F4" w:rsidRDefault="00A30649" w:rsidP="00A30649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A30649" w:rsidRPr="002B68F4" w:rsidRDefault="00A30649" w:rsidP="00A30649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A30649" w:rsidRPr="002B68F4" w:rsidRDefault="00A30649" w:rsidP="00A30649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A30649" w:rsidRPr="002B68F4" w:rsidRDefault="00A30649" w:rsidP="00A30649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A30649" w:rsidRPr="002B68F4" w:rsidRDefault="00A30649" w:rsidP="00A30649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A30649" w:rsidRPr="002B68F4" w:rsidRDefault="00A30649" w:rsidP="00A30649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A30649" w:rsidRPr="002B68F4" w:rsidRDefault="00A30649" w:rsidP="00A30649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A30649" w:rsidRPr="002B68F4" w:rsidRDefault="00A30649" w:rsidP="00A30649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A30649" w:rsidRPr="002B68F4" w:rsidRDefault="00A30649" w:rsidP="00A30649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7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A30649" w:rsidRPr="002B68F4" w:rsidTr="003620DC">
        <w:tc>
          <w:tcPr>
            <w:tcW w:w="4785" w:type="dxa"/>
            <w:vAlign w:val="bottom"/>
          </w:tcPr>
          <w:p w:rsidR="00A30649" w:rsidRPr="002B68F4" w:rsidRDefault="00A30649" w:rsidP="00A30649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</w:t>
            </w:r>
            <w:r>
              <w:rPr>
                <w:b/>
                <w:snapToGrid/>
                <w:sz w:val="24"/>
                <w:szCs w:val="24"/>
                <w:lang w:val="en-US" w:eastAsia="ar-SA"/>
              </w:rPr>
              <w:t>8</w:t>
            </w:r>
            <w:r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04</w:t>
            </w:r>
            <w:r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>
              <w:rPr>
                <w:b/>
                <w:snapToGrid/>
                <w:sz w:val="24"/>
                <w:szCs w:val="24"/>
                <w:lang w:val="en-US"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5 г.</w:t>
            </w:r>
          </w:p>
        </w:tc>
        <w:tc>
          <w:tcPr>
            <w:tcW w:w="5104" w:type="dxa"/>
          </w:tcPr>
          <w:p w:rsidR="00A30649" w:rsidRPr="002B68F4" w:rsidRDefault="00A30649" w:rsidP="003620DC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A30649" w:rsidRPr="002B68F4" w:rsidRDefault="00A30649" w:rsidP="003620DC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A30649" w:rsidRPr="002B68F4" w:rsidRDefault="00A30649" w:rsidP="003620DC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A30649" w:rsidRPr="002B68F4" w:rsidRDefault="00A30649" w:rsidP="003620DC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A30649" w:rsidRDefault="00A30649" w:rsidP="00A30649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A30649" w:rsidRPr="002B68F4" w:rsidRDefault="00A30649" w:rsidP="00A30649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запроса котировок в электронной форме</w:t>
      </w:r>
    </w:p>
    <w:p w:rsidR="00A30649" w:rsidRPr="002B68F4" w:rsidRDefault="00A30649" w:rsidP="00A30649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A30649" w:rsidRPr="002B68F4" w:rsidRDefault="00A30649" w:rsidP="00A30649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>
        <w:rPr>
          <w:snapToGrid/>
          <w:sz w:val="24"/>
          <w:szCs w:val="24"/>
          <w:lang w:eastAsia="ar-SA"/>
        </w:rPr>
        <w:t>извещение запроса котировок:</w:t>
      </w:r>
    </w:p>
    <w:p w:rsidR="00A30649" w:rsidRPr="002B68F4" w:rsidRDefault="00A30649" w:rsidP="00A30649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>
        <w:rPr>
          <w:b/>
          <w:snapToGrid/>
          <w:sz w:val="24"/>
          <w:szCs w:val="24"/>
          <w:lang w:eastAsia="ar-SA"/>
        </w:rPr>
        <w:t>44</w:t>
      </w:r>
    </w:p>
    <w:p w:rsidR="00A30649" w:rsidRPr="007B1686" w:rsidRDefault="00A30649" w:rsidP="00A30649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713468">
        <w:rPr>
          <w:b/>
          <w:i/>
          <w:snapToGrid/>
          <w:sz w:val="24"/>
          <w:szCs w:val="24"/>
          <w:lang w:eastAsia="ar-SA"/>
        </w:rPr>
        <w:t>«</w:t>
      </w:r>
      <w:r w:rsidRPr="00713468">
        <w:rPr>
          <w:i/>
          <w:sz w:val="24"/>
          <w:szCs w:val="24"/>
        </w:rPr>
        <w:t xml:space="preserve">Поставка контрольно- измерительных приборов и автоматики, запасных частей и </w:t>
      </w:r>
      <w:r w:rsidRPr="007B1686">
        <w:rPr>
          <w:i/>
          <w:sz w:val="24"/>
          <w:szCs w:val="24"/>
        </w:rPr>
        <w:t>расходных материалов к ним</w:t>
      </w:r>
      <w:r w:rsidRPr="007B1686">
        <w:rPr>
          <w:b/>
          <w:i/>
          <w:snapToGrid/>
          <w:sz w:val="24"/>
          <w:szCs w:val="24"/>
          <w:lang w:eastAsia="ar-SA"/>
        </w:rPr>
        <w:t>»</w:t>
      </w:r>
    </w:p>
    <w:p w:rsidR="00A30649" w:rsidRPr="007B1686" w:rsidRDefault="00A30649" w:rsidP="00A30649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A30649" w:rsidRPr="007B1686" w:rsidRDefault="00A30649" w:rsidP="00A30649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7B1686">
        <w:rPr>
          <w:snapToGrid/>
          <w:sz w:val="24"/>
          <w:szCs w:val="24"/>
          <w:lang w:eastAsia="ar-SA"/>
        </w:rPr>
        <w:t>Внесено изменение в техническое задание</w:t>
      </w:r>
      <w:r>
        <w:rPr>
          <w:snapToGrid/>
          <w:sz w:val="24"/>
          <w:szCs w:val="24"/>
          <w:lang w:eastAsia="ar-SA"/>
        </w:rPr>
        <w:t xml:space="preserve"> в части исправления ОКПД 2 по позиции 9 таблицы 1. Принять в следующей редакции</w:t>
      </w:r>
      <w:r w:rsidRPr="007B1686">
        <w:rPr>
          <w:snapToGrid/>
          <w:sz w:val="24"/>
          <w:szCs w:val="24"/>
          <w:lang w:eastAsia="ar-SA"/>
        </w:rPr>
        <w:t>:</w:t>
      </w:r>
    </w:p>
    <w:tbl>
      <w:tblPr>
        <w:tblW w:w="10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39"/>
        <w:gridCol w:w="3402"/>
        <w:gridCol w:w="2552"/>
        <w:gridCol w:w="1080"/>
        <w:gridCol w:w="1080"/>
      </w:tblGrid>
      <w:tr w:rsidR="00A30649" w:rsidRPr="00A15582" w:rsidTr="003620DC">
        <w:trPr>
          <w:trHeight w:val="227"/>
        </w:trPr>
        <w:tc>
          <w:tcPr>
            <w:tcW w:w="629" w:type="dxa"/>
            <w:vAlign w:val="center"/>
          </w:tcPr>
          <w:p w:rsidR="00A30649" w:rsidRPr="00464910" w:rsidRDefault="00A30649" w:rsidP="003620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39" w:type="dxa"/>
            <w:vAlign w:val="center"/>
          </w:tcPr>
          <w:p w:rsidR="00A30649" w:rsidRPr="00464910" w:rsidRDefault="00A30649" w:rsidP="003620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30649">
              <w:rPr>
                <w:color w:val="000000"/>
                <w:sz w:val="22"/>
                <w:szCs w:val="22"/>
                <w:highlight w:val="yellow"/>
              </w:rPr>
              <w:t>25.72.12.132</w:t>
            </w:r>
          </w:p>
        </w:tc>
        <w:tc>
          <w:tcPr>
            <w:tcW w:w="3402" w:type="dxa"/>
            <w:vAlign w:val="center"/>
          </w:tcPr>
          <w:p w:rsidR="00A30649" w:rsidRPr="00464910" w:rsidRDefault="00A30649" w:rsidP="003620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Пломба (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Крабсил,неокр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</w:tcPr>
          <w:p w:rsidR="00A30649" w:rsidRPr="00464910" w:rsidRDefault="00A30649" w:rsidP="003620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A30649" w:rsidRPr="00464910" w:rsidRDefault="00A30649" w:rsidP="003620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A30649" w:rsidRPr="00464910" w:rsidRDefault="00A30649" w:rsidP="003620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1930</w:t>
            </w:r>
          </w:p>
        </w:tc>
      </w:tr>
    </w:tbl>
    <w:p w:rsidR="00A30649" w:rsidRDefault="00A30649" w:rsidP="00A30649">
      <w:pPr>
        <w:pStyle w:val="a3"/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z w:val="22"/>
          <w:szCs w:val="22"/>
        </w:rPr>
      </w:pPr>
      <w:r>
        <w:rPr>
          <w:sz w:val="22"/>
          <w:szCs w:val="22"/>
        </w:rPr>
        <w:t>Внесены изменения в пункт 7 технического задания. Приня</w:t>
      </w:r>
      <w:r w:rsidR="003A018E">
        <w:rPr>
          <w:sz w:val="22"/>
          <w:szCs w:val="22"/>
        </w:rPr>
        <w:t>т</w:t>
      </w:r>
      <w:bookmarkStart w:id="0" w:name="_GoBack"/>
      <w:bookmarkEnd w:id="0"/>
      <w:r>
        <w:rPr>
          <w:sz w:val="22"/>
          <w:szCs w:val="22"/>
        </w:rPr>
        <w:t>ь в следующей редакции:</w:t>
      </w:r>
    </w:p>
    <w:p w:rsidR="00A30649" w:rsidRPr="005A4F36" w:rsidRDefault="00A30649" w:rsidP="00A30649">
      <w:pPr>
        <w:spacing w:line="240" w:lineRule="auto"/>
        <w:rPr>
          <w:b/>
          <w:sz w:val="24"/>
          <w:szCs w:val="24"/>
        </w:rPr>
      </w:pPr>
      <w:r>
        <w:rPr>
          <w:b/>
          <w:sz w:val="24"/>
        </w:rPr>
        <w:t>7</w:t>
      </w:r>
      <w:r w:rsidRPr="005A4F36">
        <w:rPr>
          <w:b/>
          <w:sz w:val="24"/>
        </w:rPr>
        <w:t xml:space="preserve">. </w:t>
      </w:r>
      <w:r w:rsidRPr="005A4F36">
        <w:rPr>
          <w:b/>
          <w:sz w:val="24"/>
          <w:szCs w:val="24"/>
        </w:rPr>
        <w:t xml:space="preserve"> Предоставление национального режима.</w:t>
      </w:r>
    </w:p>
    <w:p w:rsidR="00A30649" w:rsidRPr="005D0C77" w:rsidRDefault="00A30649" w:rsidP="00A30649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Pr="005D0C77">
        <w:rPr>
          <w:sz w:val="24"/>
          <w:szCs w:val="24"/>
        </w:rPr>
        <w:t xml:space="preserve">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933F4D">
        <w:rPr>
          <w:b/>
          <w:sz w:val="24"/>
          <w:szCs w:val="24"/>
        </w:rPr>
        <w:t>применяется</w:t>
      </w:r>
      <w:r>
        <w:rPr>
          <w:b/>
          <w:sz w:val="24"/>
          <w:szCs w:val="24"/>
        </w:rPr>
        <w:t xml:space="preserve"> по позициям 18-24</w:t>
      </w:r>
      <w:r w:rsidRPr="00933F4D">
        <w:rPr>
          <w:b/>
          <w:sz w:val="24"/>
          <w:szCs w:val="24"/>
        </w:rPr>
        <w:t>.</w:t>
      </w:r>
    </w:p>
    <w:p w:rsidR="00A30649" w:rsidRPr="005D0C77" w:rsidRDefault="00A30649" w:rsidP="00A30649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Pr="005D0C77">
        <w:rPr>
          <w:sz w:val="24"/>
          <w:szCs w:val="24"/>
        </w:rPr>
        <w:t xml:space="preserve">.2.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933F4D">
        <w:rPr>
          <w:b/>
          <w:sz w:val="24"/>
          <w:szCs w:val="24"/>
        </w:rPr>
        <w:t>применяется</w:t>
      </w:r>
      <w:r>
        <w:rPr>
          <w:b/>
          <w:sz w:val="24"/>
          <w:szCs w:val="24"/>
        </w:rPr>
        <w:t xml:space="preserve"> к позициям № 1, 2, 3, 6, 14, 25-38</w:t>
      </w:r>
      <w:r w:rsidRPr="005D0C77">
        <w:rPr>
          <w:sz w:val="24"/>
          <w:szCs w:val="24"/>
        </w:rPr>
        <w:t xml:space="preserve">. </w:t>
      </w:r>
    </w:p>
    <w:p w:rsidR="00A30649" w:rsidRPr="00A30649" w:rsidRDefault="00A30649" w:rsidP="00A30649">
      <w:pPr>
        <w:pStyle w:val="a3"/>
        <w:suppressLineNumbers/>
        <w:suppressAutoHyphens/>
        <w:autoSpaceDE w:val="0"/>
        <w:spacing w:line="240" w:lineRule="auto"/>
        <w:ind w:left="0"/>
        <w:jc w:val="left"/>
        <w:rPr>
          <w:sz w:val="22"/>
          <w:szCs w:val="22"/>
        </w:rPr>
      </w:pPr>
      <w:r>
        <w:rPr>
          <w:sz w:val="24"/>
          <w:szCs w:val="24"/>
        </w:rPr>
        <w:t>7</w:t>
      </w:r>
      <w:r w:rsidRPr="005D0C77">
        <w:rPr>
          <w:sz w:val="24"/>
          <w:szCs w:val="24"/>
        </w:rPr>
        <w:t>.3. преимущество в отношении товаров российского происхождения (в том числе поставляемых при выполнении закупаемых работ, оказании закупаемых услуг) применяется по всем позициям из табл. 1 ТЗ</w:t>
      </w:r>
      <w:r>
        <w:rPr>
          <w:sz w:val="24"/>
          <w:szCs w:val="24"/>
        </w:rPr>
        <w:t xml:space="preserve"> за исключением позиций, указанных в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7.1, 7.2</w:t>
      </w:r>
      <w:r w:rsidRPr="005D0C77">
        <w:rPr>
          <w:sz w:val="24"/>
          <w:szCs w:val="24"/>
        </w:rPr>
        <w:t>. Участник в заявке обязан указать страну происхождения товара</w:t>
      </w:r>
    </w:p>
    <w:p w:rsidR="00A30649" w:rsidRPr="007B1686" w:rsidRDefault="00A30649" w:rsidP="00A30649">
      <w:pPr>
        <w:suppressLineNumbers/>
        <w:tabs>
          <w:tab w:val="left" w:pos="1134"/>
        </w:tabs>
        <w:suppressAutoHyphens/>
        <w:autoSpaceDE w:val="0"/>
        <w:spacing w:line="240" w:lineRule="auto"/>
        <w:jc w:val="left"/>
        <w:rPr>
          <w:snapToGrid/>
          <w:sz w:val="24"/>
          <w:szCs w:val="24"/>
          <w:lang w:eastAsia="ar-SA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</w:r>
      <w:r w:rsidRPr="007B1686">
        <w:rPr>
          <w:sz w:val="24"/>
          <w:szCs w:val="24"/>
        </w:rPr>
        <w:t>Остальные положения извещения остаются без изменений.</w:t>
      </w:r>
    </w:p>
    <w:p w:rsidR="00A30649" w:rsidRPr="00A30649" w:rsidRDefault="00A30649" w:rsidP="00A30649">
      <w:pPr>
        <w:pStyle w:val="a3"/>
        <w:numPr>
          <w:ilvl w:val="0"/>
          <w:numId w:val="4"/>
        </w:numPr>
        <w:suppressLineNumbers/>
        <w:tabs>
          <w:tab w:val="left" w:pos="1134"/>
        </w:tabs>
        <w:suppressAutoHyphens/>
        <w:autoSpaceDE w:val="0"/>
        <w:spacing w:line="240" w:lineRule="auto"/>
        <w:jc w:val="left"/>
        <w:rPr>
          <w:snapToGrid/>
          <w:sz w:val="24"/>
          <w:szCs w:val="24"/>
          <w:lang w:eastAsia="ar-SA"/>
        </w:rPr>
      </w:pPr>
      <w:r w:rsidRPr="00A30649">
        <w:rPr>
          <w:sz w:val="24"/>
        </w:rPr>
        <w:t xml:space="preserve">Дата и время окончания приема заявок: 09-00 «Камчатского времени» </w:t>
      </w:r>
      <w:r>
        <w:rPr>
          <w:sz w:val="24"/>
        </w:rPr>
        <w:t>28</w:t>
      </w:r>
      <w:r w:rsidRPr="00A30649">
        <w:rPr>
          <w:sz w:val="24"/>
        </w:rPr>
        <w:t>.04.2025 г. (00-</w:t>
      </w:r>
      <w:proofErr w:type="gramStart"/>
      <w:r w:rsidRPr="00A30649">
        <w:rPr>
          <w:sz w:val="24"/>
        </w:rPr>
        <w:t>00  «</w:t>
      </w:r>
      <w:proofErr w:type="gramEnd"/>
      <w:r w:rsidRPr="00A30649">
        <w:rPr>
          <w:sz w:val="24"/>
        </w:rPr>
        <w:t>Московского времени»).</w:t>
      </w:r>
    </w:p>
    <w:p w:rsidR="00A30649" w:rsidRPr="007B1686" w:rsidRDefault="00A30649" w:rsidP="00A30649">
      <w:pPr>
        <w:pStyle w:val="1"/>
        <w:numPr>
          <w:ilvl w:val="0"/>
          <w:numId w:val="4"/>
        </w:numPr>
        <w:suppressLineNumbers/>
        <w:suppressAutoHyphens/>
        <w:spacing w:before="0" w:line="240" w:lineRule="auto"/>
        <w:rPr>
          <w:sz w:val="24"/>
        </w:rPr>
      </w:pPr>
      <w:r w:rsidRPr="007B1686">
        <w:rPr>
          <w:b/>
          <w:sz w:val="24"/>
          <w:u w:val="single"/>
        </w:rPr>
        <w:t>Сроки проведения:</w:t>
      </w:r>
    </w:p>
    <w:p w:rsidR="00A30649" w:rsidRPr="007B1686" w:rsidRDefault="00A30649" w:rsidP="00A30649">
      <w:pPr>
        <w:spacing w:line="240" w:lineRule="auto"/>
        <w:rPr>
          <w:color w:val="000000" w:themeColor="text1"/>
          <w:sz w:val="24"/>
          <w:szCs w:val="24"/>
        </w:rPr>
      </w:pPr>
      <w:r w:rsidRPr="007B1686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7B1686">
        <w:rPr>
          <w:b/>
          <w:color w:val="000000" w:themeColor="text1"/>
          <w:sz w:val="24"/>
          <w:szCs w:val="24"/>
        </w:rPr>
        <w:t xml:space="preserve"> – </w:t>
      </w:r>
      <w:r w:rsidRPr="007B1686">
        <w:rPr>
          <w:color w:val="000000" w:themeColor="text1"/>
          <w:sz w:val="24"/>
          <w:szCs w:val="24"/>
        </w:rPr>
        <w:t>«</w:t>
      </w:r>
      <w:r>
        <w:rPr>
          <w:color w:val="000000" w:themeColor="text1"/>
          <w:sz w:val="24"/>
          <w:szCs w:val="24"/>
        </w:rPr>
        <w:t>28</w:t>
      </w:r>
      <w:r w:rsidRPr="007B1686">
        <w:rPr>
          <w:color w:val="000000" w:themeColor="text1"/>
          <w:sz w:val="24"/>
          <w:szCs w:val="24"/>
        </w:rPr>
        <w:t>» апреля 2025 года в 09 часов 00 минут по камчатскому времени.</w:t>
      </w:r>
    </w:p>
    <w:p w:rsidR="00A30649" w:rsidRPr="007B1686" w:rsidRDefault="00A30649" w:rsidP="00A30649">
      <w:pPr>
        <w:spacing w:line="240" w:lineRule="auto"/>
        <w:rPr>
          <w:color w:val="000000" w:themeColor="text1"/>
          <w:sz w:val="24"/>
          <w:szCs w:val="24"/>
        </w:rPr>
      </w:pPr>
      <w:r w:rsidRPr="007B1686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proofErr w:type="gramStart"/>
      <w:r w:rsidRPr="007B1686">
        <w:rPr>
          <w:color w:val="000000" w:themeColor="text1"/>
          <w:sz w:val="24"/>
          <w:szCs w:val="24"/>
        </w:rPr>
        <w:t>–  «</w:t>
      </w:r>
      <w:proofErr w:type="gramEnd"/>
      <w:r>
        <w:rPr>
          <w:color w:val="000000" w:themeColor="text1"/>
          <w:sz w:val="24"/>
          <w:szCs w:val="24"/>
        </w:rPr>
        <w:t>05</w:t>
      </w:r>
      <w:r w:rsidRPr="007B1686">
        <w:rPr>
          <w:color w:val="000000" w:themeColor="text1"/>
          <w:sz w:val="24"/>
          <w:szCs w:val="24"/>
        </w:rPr>
        <w:t xml:space="preserve">» </w:t>
      </w:r>
      <w:r>
        <w:rPr>
          <w:color w:val="000000" w:themeColor="text1"/>
          <w:sz w:val="24"/>
          <w:szCs w:val="24"/>
        </w:rPr>
        <w:t>мая</w:t>
      </w:r>
      <w:r w:rsidRPr="007B1686">
        <w:rPr>
          <w:color w:val="000000" w:themeColor="text1"/>
          <w:sz w:val="24"/>
          <w:szCs w:val="24"/>
        </w:rPr>
        <w:t xml:space="preserve"> 2025 года в 09 часов 00 минут по камчатскому времени.</w:t>
      </w:r>
    </w:p>
    <w:p w:rsidR="00A30649" w:rsidRPr="007B1686" w:rsidRDefault="00A30649" w:rsidP="00A30649">
      <w:pPr>
        <w:spacing w:line="240" w:lineRule="auto"/>
        <w:rPr>
          <w:color w:val="000000" w:themeColor="text1"/>
          <w:sz w:val="24"/>
          <w:szCs w:val="24"/>
        </w:rPr>
      </w:pPr>
      <w:r w:rsidRPr="007B1686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7B1686">
        <w:rPr>
          <w:b/>
          <w:color w:val="000000" w:themeColor="text1"/>
          <w:sz w:val="24"/>
          <w:szCs w:val="24"/>
        </w:rPr>
        <w:t xml:space="preserve"> – </w:t>
      </w:r>
      <w:r w:rsidRPr="007B1686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</w:t>
      </w:r>
      <w:r>
        <w:rPr>
          <w:color w:val="000000" w:themeColor="text1"/>
          <w:sz w:val="24"/>
          <w:szCs w:val="24"/>
        </w:rPr>
        <w:t>ния процедуры переторжки, а так</w:t>
      </w:r>
      <w:r w:rsidRPr="007B1686">
        <w:rPr>
          <w:color w:val="000000" w:themeColor="text1"/>
          <w:sz w:val="24"/>
          <w:szCs w:val="24"/>
        </w:rPr>
        <w:t xml:space="preserve">же уточнение даты подведения итогов по закупочной </w:t>
      </w:r>
      <w:r w:rsidRPr="007B1686">
        <w:rPr>
          <w:color w:val="000000" w:themeColor="text1"/>
          <w:sz w:val="24"/>
          <w:szCs w:val="24"/>
        </w:rPr>
        <w:lastRenderedPageBreak/>
        <w:t>процедуре указываются в извещении и документации на проведение переторжки по открытому запросу предложений.</w:t>
      </w:r>
    </w:p>
    <w:p w:rsidR="00A30649" w:rsidRPr="007B1686" w:rsidRDefault="00A30649" w:rsidP="00A30649">
      <w:pPr>
        <w:spacing w:line="240" w:lineRule="auto"/>
        <w:rPr>
          <w:color w:val="000000" w:themeColor="text1"/>
          <w:sz w:val="24"/>
          <w:szCs w:val="24"/>
        </w:rPr>
      </w:pPr>
      <w:r w:rsidRPr="007B1686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7B1686">
        <w:rPr>
          <w:color w:val="000000" w:themeColor="text1"/>
          <w:sz w:val="24"/>
          <w:szCs w:val="24"/>
        </w:rPr>
        <w:t xml:space="preserve"> </w:t>
      </w:r>
      <w:proofErr w:type="gramStart"/>
      <w:r w:rsidRPr="007B1686">
        <w:rPr>
          <w:color w:val="000000" w:themeColor="text1"/>
          <w:sz w:val="24"/>
          <w:szCs w:val="24"/>
        </w:rPr>
        <w:t>–  «</w:t>
      </w:r>
      <w:proofErr w:type="gramEnd"/>
      <w:r>
        <w:rPr>
          <w:color w:val="000000" w:themeColor="text1"/>
          <w:sz w:val="24"/>
          <w:szCs w:val="24"/>
        </w:rPr>
        <w:t>12</w:t>
      </w:r>
      <w:r w:rsidRPr="007B1686">
        <w:rPr>
          <w:color w:val="000000" w:themeColor="text1"/>
          <w:sz w:val="24"/>
          <w:szCs w:val="24"/>
        </w:rPr>
        <w:t>» мая 2025 года в 09 часов 00 минут по камчатскому времени (в случае проведения переторжки).</w:t>
      </w:r>
    </w:p>
    <w:p w:rsidR="00A30649" w:rsidRPr="007B1686" w:rsidRDefault="00A30649" w:rsidP="00A30649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A30649" w:rsidRDefault="00A30649" w:rsidP="00A30649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B1686">
        <w:rPr>
          <w:snapToGrid/>
          <w:sz w:val="24"/>
          <w:szCs w:val="24"/>
          <w:lang w:eastAsia="ar-SA"/>
        </w:rPr>
        <w:t>5.</w:t>
      </w:r>
      <w:r w:rsidRPr="007B1686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A30649" w:rsidRPr="007103CE" w:rsidRDefault="00A30649" w:rsidP="00A30649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A30649" w:rsidRPr="002B68F4" w:rsidRDefault="00A30649" w:rsidP="00A30649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FF0E6E" w:rsidRPr="00A30649" w:rsidRDefault="00FF0E6E" w:rsidP="00A30649"/>
    <w:sectPr w:rsidR="00FF0E6E" w:rsidRPr="00A30649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527A4"/>
    <w:multiLevelType w:val="hybridMultilevel"/>
    <w:tmpl w:val="83469534"/>
    <w:lvl w:ilvl="0" w:tplc="D56C211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D677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018E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30649"/>
    <w:rsid w:val="00AA1FDD"/>
    <w:rsid w:val="00B853D4"/>
    <w:rsid w:val="00BC2F99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0AE7BB5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A3064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064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64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28</cp:revision>
  <dcterms:created xsi:type="dcterms:W3CDTF">2016-04-07T01:54:00Z</dcterms:created>
  <dcterms:modified xsi:type="dcterms:W3CDTF">2025-04-17T20:26:00Z</dcterms:modified>
</cp:coreProperties>
</file>