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321FB0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321FB0" w:rsidRDefault="004A3E64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321FB0" w:rsidTr="00C471C2">
        <w:tc>
          <w:tcPr>
            <w:tcW w:w="4785" w:type="dxa"/>
            <w:vAlign w:val="bottom"/>
          </w:tcPr>
          <w:p w:rsidR="001B07D3" w:rsidRPr="00321FB0" w:rsidRDefault="00321FB0" w:rsidP="00D5299D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321FB0">
              <w:rPr>
                <w:b/>
                <w:snapToGrid/>
                <w:sz w:val="24"/>
                <w:szCs w:val="24"/>
                <w:lang w:eastAsia="ar-SA"/>
              </w:rPr>
              <w:t>0</w:t>
            </w:r>
            <w:r w:rsidR="00D5299D">
              <w:rPr>
                <w:b/>
                <w:snapToGrid/>
                <w:sz w:val="24"/>
                <w:szCs w:val="24"/>
                <w:lang w:val="en-US" w:eastAsia="ar-SA"/>
              </w:rPr>
              <w:t>6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321FB0"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321FB0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321FB0"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321FB0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321FB0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321FB0">
        <w:rPr>
          <w:snapToGrid/>
          <w:sz w:val="24"/>
          <w:szCs w:val="24"/>
          <w:lang w:eastAsia="ar-SA"/>
        </w:rPr>
        <w:t>котировок</w:t>
      </w:r>
      <w:r w:rsidR="00FF0E6E" w:rsidRPr="00321FB0">
        <w:rPr>
          <w:snapToGrid/>
          <w:sz w:val="24"/>
          <w:szCs w:val="24"/>
          <w:lang w:eastAsia="ar-SA"/>
        </w:rPr>
        <w:t>:</w:t>
      </w:r>
    </w:p>
    <w:p w:rsidR="001B07D3" w:rsidRPr="00321FB0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Закупка № </w:t>
      </w:r>
      <w:r w:rsidR="00321FB0" w:rsidRPr="00321FB0">
        <w:rPr>
          <w:b/>
          <w:snapToGrid/>
          <w:sz w:val="24"/>
          <w:szCs w:val="24"/>
          <w:lang w:eastAsia="ar-SA"/>
        </w:rPr>
        <w:t>74</w:t>
      </w:r>
    </w:p>
    <w:p w:rsidR="001B07D3" w:rsidRPr="00321FB0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Лот № </w:t>
      </w:r>
      <w:r w:rsidR="00321FB0" w:rsidRPr="00321FB0">
        <w:rPr>
          <w:b/>
          <w:snapToGrid/>
          <w:sz w:val="24"/>
          <w:szCs w:val="24"/>
          <w:lang w:eastAsia="ar-SA"/>
        </w:rPr>
        <w:t>1</w:t>
      </w:r>
      <w:r w:rsidRPr="00321FB0">
        <w:rPr>
          <w:b/>
          <w:snapToGrid/>
          <w:sz w:val="24"/>
          <w:szCs w:val="24"/>
          <w:lang w:eastAsia="ar-SA"/>
        </w:rPr>
        <w:t xml:space="preserve"> </w:t>
      </w:r>
      <w:r w:rsidRPr="00321FB0">
        <w:rPr>
          <w:b/>
          <w:i/>
          <w:snapToGrid/>
          <w:sz w:val="24"/>
          <w:szCs w:val="24"/>
          <w:lang w:eastAsia="ar-SA"/>
        </w:rPr>
        <w:t>«</w:t>
      </w:r>
      <w:r w:rsidR="00321FB0" w:rsidRPr="00321FB0">
        <w:rPr>
          <w:i/>
          <w:snapToGrid/>
          <w:sz w:val="24"/>
          <w:szCs w:val="24"/>
          <w:lang w:eastAsia="ar-SA"/>
        </w:rPr>
        <w:t>Поставка электромонтажных изделий</w:t>
      </w:r>
      <w:r w:rsidRPr="00321FB0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321FB0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321FB0" w:rsidRDefault="00321FB0" w:rsidP="00321FB0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Внесены изменения в техническое задание согласно </w:t>
      </w:r>
      <w:proofErr w:type="gramStart"/>
      <w:r w:rsidRPr="00321FB0">
        <w:rPr>
          <w:snapToGrid/>
          <w:sz w:val="24"/>
          <w:szCs w:val="24"/>
          <w:lang w:eastAsia="ar-SA"/>
        </w:rPr>
        <w:t>приложению</w:t>
      </w:r>
      <w:proofErr w:type="gramEnd"/>
      <w:r w:rsidRPr="00321FB0">
        <w:rPr>
          <w:snapToGrid/>
          <w:sz w:val="24"/>
          <w:szCs w:val="24"/>
          <w:lang w:eastAsia="ar-SA"/>
        </w:rPr>
        <w:t xml:space="preserve"> к настоящему извещению о внесении изменений в извещение запроса котировок в электронной форме</w:t>
      </w:r>
      <w:r w:rsidR="001B07D3" w:rsidRPr="00321FB0">
        <w:rPr>
          <w:snapToGrid/>
          <w:sz w:val="24"/>
          <w:szCs w:val="24"/>
          <w:lang w:eastAsia="ar-SA"/>
        </w:rPr>
        <w:t>.</w:t>
      </w: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z w:val="24"/>
        </w:rPr>
        <w:t xml:space="preserve">Дата и время окончания приема заявок: </w:t>
      </w:r>
      <w:r w:rsidR="00321FB0" w:rsidRPr="00321FB0">
        <w:rPr>
          <w:sz w:val="24"/>
        </w:rPr>
        <w:t>09</w:t>
      </w:r>
      <w:r w:rsidRPr="00321FB0">
        <w:rPr>
          <w:sz w:val="24"/>
        </w:rPr>
        <w:t xml:space="preserve">-00 «Камчатского времени» </w:t>
      </w:r>
      <w:r w:rsidR="00321FB0" w:rsidRPr="00321FB0">
        <w:rPr>
          <w:sz w:val="24"/>
        </w:rPr>
        <w:t>1</w:t>
      </w:r>
      <w:r w:rsidR="004A3E64">
        <w:rPr>
          <w:sz w:val="24"/>
        </w:rPr>
        <w:t>6</w:t>
      </w:r>
      <w:bookmarkStart w:id="0" w:name="_GoBack"/>
      <w:bookmarkEnd w:id="0"/>
      <w:r w:rsidRPr="00321FB0">
        <w:rPr>
          <w:sz w:val="24"/>
        </w:rPr>
        <w:t>.</w:t>
      </w:r>
      <w:r w:rsidR="00321FB0" w:rsidRPr="00321FB0">
        <w:rPr>
          <w:sz w:val="24"/>
        </w:rPr>
        <w:t>06</w:t>
      </w:r>
      <w:r w:rsidRPr="00321FB0">
        <w:rPr>
          <w:sz w:val="24"/>
        </w:rPr>
        <w:t>.20</w:t>
      </w:r>
      <w:r w:rsidR="00F161D8" w:rsidRPr="00321FB0">
        <w:rPr>
          <w:sz w:val="24"/>
        </w:rPr>
        <w:t>2</w:t>
      </w:r>
      <w:r w:rsidR="00321FB0" w:rsidRPr="00321FB0">
        <w:rPr>
          <w:sz w:val="24"/>
        </w:rPr>
        <w:t>5</w:t>
      </w:r>
      <w:r w:rsidRPr="00321FB0">
        <w:rPr>
          <w:sz w:val="24"/>
        </w:rPr>
        <w:t xml:space="preserve"> г. (</w:t>
      </w:r>
      <w:r w:rsidR="00321FB0" w:rsidRPr="00321FB0">
        <w:rPr>
          <w:sz w:val="24"/>
        </w:rPr>
        <w:t>00</w:t>
      </w:r>
      <w:r w:rsidRPr="00321FB0">
        <w:rPr>
          <w:sz w:val="24"/>
        </w:rPr>
        <w:t>-</w:t>
      </w:r>
      <w:r w:rsidR="00321FB0" w:rsidRPr="00321FB0">
        <w:rPr>
          <w:sz w:val="24"/>
        </w:rPr>
        <w:t>00</w:t>
      </w:r>
      <w:r w:rsidRPr="00321FB0">
        <w:rPr>
          <w:sz w:val="24"/>
        </w:rPr>
        <w:t xml:space="preserve"> «Московского времени»).</w:t>
      </w:r>
    </w:p>
    <w:p w:rsidR="001B07D3" w:rsidRPr="00321FB0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321FB0">
        <w:rPr>
          <w:b/>
          <w:sz w:val="24"/>
          <w:u w:val="single"/>
        </w:rPr>
        <w:t>Сроки проведения: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«</w:t>
      </w:r>
      <w:r w:rsidR="00321FB0" w:rsidRPr="00321FB0">
        <w:rPr>
          <w:color w:val="000000" w:themeColor="text1"/>
          <w:sz w:val="24"/>
          <w:szCs w:val="24"/>
        </w:rPr>
        <w:t>1</w:t>
      </w:r>
      <w:r w:rsidR="00D5299D" w:rsidRPr="00D5299D">
        <w:rPr>
          <w:color w:val="000000" w:themeColor="text1"/>
          <w:sz w:val="24"/>
          <w:szCs w:val="24"/>
        </w:rPr>
        <w:t>6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="00106149">
        <w:rPr>
          <w:color w:val="000000" w:themeColor="text1"/>
          <w:sz w:val="24"/>
          <w:szCs w:val="24"/>
        </w:rPr>
        <w:t xml:space="preserve">– </w:t>
      </w:r>
      <w:r w:rsidRPr="00321FB0">
        <w:rPr>
          <w:color w:val="000000" w:themeColor="text1"/>
          <w:sz w:val="24"/>
          <w:szCs w:val="24"/>
        </w:rPr>
        <w:t>«</w:t>
      </w:r>
      <w:r w:rsidR="00321FB0" w:rsidRPr="00321FB0">
        <w:rPr>
          <w:color w:val="000000" w:themeColor="text1"/>
          <w:sz w:val="24"/>
          <w:szCs w:val="24"/>
        </w:rPr>
        <w:t>1</w:t>
      </w:r>
      <w:r w:rsidR="00D5299D" w:rsidRPr="00D5299D">
        <w:rPr>
          <w:color w:val="000000" w:themeColor="text1"/>
          <w:sz w:val="24"/>
          <w:szCs w:val="24"/>
        </w:rPr>
        <w:t>8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321FB0">
        <w:rPr>
          <w:b/>
          <w:color w:val="000000" w:themeColor="text1"/>
          <w:sz w:val="24"/>
          <w:szCs w:val="24"/>
          <w:u w:val="single"/>
        </w:rPr>
        <w:t>ь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321FB0">
        <w:rPr>
          <w:color w:val="000000" w:themeColor="text1"/>
          <w:sz w:val="24"/>
          <w:szCs w:val="24"/>
        </w:rPr>
        <w:t xml:space="preserve"> – «</w:t>
      </w:r>
      <w:r w:rsidR="00321FB0" w:rsidRPr="00321FB0">
        <w:rPr>
          <w:color w:val="000000" w:themeColor="text1"/>
          <w:sz w:val="24"/>
          <w:szCs w:val="24"/>
        </w:rPr>
        <w:t>2</w:t>
      </w:r>
      <w:r w:rsidR="00D5299D" w:rsidRPr="001816E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="00FF0E6E" w:rsidRPr="00321FB0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321FB0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5.</w:t>
      </w:r>
      <w:r w:rsidRPr="00321FB0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</w:t>
      </w:r>
      <w:r>
        <w:rPr>
          <w:snapToGrid/>
          <w:sz w:val="24"/>
          <w:szCs w:val="24"/>
          <w:lang w:eastAsia="ar-SA"/>
        </w:rPr>
        <w:t>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8C6EC3" w:rsidRDefault="008C6EC3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</w:t>
      </w:r>
      <w:r w:rsidRPr="00321FB0">
        <w:rPr>
          <w:snapToGrid/>
          <w:sz w:val="24"/>
          <w:szCs w:val="24"/>
          <w:lang w:eastAsia="ar-SA"/>
        </w:rPr>
        <w:t>риложени</w:t>
      </w:r>
      <w:r>
        <w:rPr>
          <w:snapToGrid/>
          <w:sz w:val="24"/>
          <w:szCs w:val="24"/>
          <w:lang w:eastAsia="ar-SA"/>
        </w:rPr>
        <w:t>е</w:t>
      </w:r>
      <w:r w:rsidRPr="00321FB0">
        <w:rPr>
          <w:snapToGrid/>
          <w:sz w:val="24"/>
          <w:szCs w:val="24"/>
          <w:lang w:eastAsia="ar-SA"/>
        </w:rPr>
        <w:t xml:space="preserve"> к настоящему извещению 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о внесении изменений в извещение запроса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 котировок в электронной форме</w:t>
      </w:r>
    </w:p>
    <w:p w:rsidR="004B7407" w:rsidRDefault="004B7407" w:rsidP="008C6EC3">
      <w:pPr>
        <w:spacing w:line="240" w:lineRule="auto"/>
        <w:jc w:val="right"/>
        <w:rPr>
          <w:sz w:val="24"/>
        </w:rPr>
      </w:pPr>
    </w:p>
    <w:p w:rsidR="008C6EC3" w:rsidRDefault="008C6EC3" w:rsidP="008C6EC3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8C6EC3" w:rsidRPr="00A15582" w:rsidRDefault="008C6EC3" w:rsidP="008C6EC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8C6EC3" w:rsidRPr="00A15582" w:rsidRDefault="008C6EC3" w:rsidP="008C6EC3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8C6EC3" w:rsidRDefault="008C6EC3" w:rsidP="008C6EC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>у</w:t>
      </w:r>
      <w:r w:rsidRPr="004448D1">
        <w:rPr>
          <w:b/>
          <w:sz w:val="24"/>
          <w:szCs w:val="24"/>
        </w:rPr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ных изделий</w:t>
      </w:r>
    </w:p>
    <w:p w:rsidR="008C6EC3" w:rsidRPr="00464910" w:rsidRDefault="008C6EC3" w:rsidP="008C6EC3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1476"/>
        <w:gridCol w:w="3759"/>
        <w:gridCol w:w="3297"/>
        <w:gridCol w:w="775"/>
        <w:gridCol w:w="725"/>
      </w:tblGrid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Код 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ОК</w:t>
            </w:r>
            <w:r>
              <w:rPr>
                <w:b/>
                <w:bCs/>
                <w:snapToGrid/>
                <w:color w:val="000000"/>
                <w:sz w:val="24"/>
                <w:szCs w:val="24"/>
              </w:rPr>
              <w:t>ПД</w:t>
            </w:r>
            <w:r w:rsidRPr="0052354B">
              <w:rPr>
                <w:b/>
                <w:bCs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Требование НТД (ГОСТ, ТУ, ОСТ)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56740E">
              <w:rPr>
                <w:b/>
                <w:bCs/>
                <w:snapToGrid/>
                <w:color w:val="000000"/>
                <w:sz w:val="22"/>
                <w:szCs w:val="22"/>
              </w:rPr>
              <w:t>Кол-во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DIN-рейка перфорированная 300мм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переносная ССИ-024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разборная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56740E">
              <w:rPr>
                <w:snapToGrid/>
                <w:sz w:val="22"/>
                <w:szCs w:val="22"/>
              </w:rPr>
              <w:t>. контактом 16А цвет белый</w:t>
            </w:r>
            <w:r w:rsidR="000721CD">
              <w:rPr>
                <w:snapToGrid/>
                <w:sz w:val="22"/>
                <w:szCs w:val="22"/>
              </w:rPr>
              <w:t xml:space="preserve"> </w:t>
            </w:r>
            <w:r w:rsidR="000721CD" w:rsidRPr="000721CD">
              <w:rPr>
                <w:snapToGrid/>
                <w:sz w:val="22"/>
                <w:szCs w:val="22"/>
                <w:highlight w:val="yellow"/>
              </w:rPr>
              <w:t>или красный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переносная ССИ-035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3Р+РЕ+N 63А 380-415В IP54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прямая ВПп10-01-Ст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250В IP44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Переносная вилка В16-001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250В каучук IP44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1-клавишный для открытой установки ВС20-1-0-ГПБ IP54 ГЕРМЕС PLUS (цвет клавиши: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2-клавишный для открытой установки ВС20-2-0-ГПБ  IP54 ГЕРМЕС PLUS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2-клавишный для открытой установки ВС20-2-0-ОБ  10А  ОКТАВА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27.12.22.000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Выключатель автоматический ВА88-37 3Р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315А 35кА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Анкерный клиновой зажим ЭРА PA2200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анкерный РА 2210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35-70мм2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ЗВИ-10, 1,5-4,0 мм2,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ЗВИ-15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Зажим винтовой ЗВИ-20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16х16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25х16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25х25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Кабель-канал 40х25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Блок распределительный КБР на ДИН-рейку 80А EKF арт. plc-kbr80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C6EC3">
              <w:rPr>
                <w:snapToGrid/>
                <w:color w:val="000000"/>
                <w:sz w:val="22"/>
                <w:szCs w:val="22"/>
                <w:highlight w:val="yellow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Вилочные наконечники DORI НВИ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№8 40071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8C6EC3">
              <w:rPr>
                <w:snapToGrid/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Клеммный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распределитель (кросс-модуль) 4х7 TDM SQ0823-0013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Набор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автоклемм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КВТ НАК-12 85676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автомобильных клемм  JTC 2027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в наборе 530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наконечников КВТ П 290 79430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изолированных разъемов КВТ П 280 79431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Набор наконечников и клемм REXANT универсальный IT-300 08-1950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Соединительная клемма СК-413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Соединительная клемма СК-415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для кабель-канала 100х100х44мм  GE41221-01 белая IP44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КМ41235 для открытой проводки 85х85х40мм IP44 (RAL 7035, 6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143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КМ41243 для открытой проводки 190х140х70мм IP44 (RAL 7035, 10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46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Держатель с защелкой CF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Держатель с защелкой CF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Дюбель хомут 11-18мм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Дюбель хомут 19-25мм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кабельная КСС "NORD" 3х150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нейлон черный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4,8*200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2D1F55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>
              <w:rPr>
                <w:snapToGrid/>
                <w:sz w:val="22"/>
                <w:szCs w:val="22"/>
              </w:rPr>
              <w:t xml:space="preserve">,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упак</w:t>
            </w:r>
            <w:proofErr w:type="spellEnd"/>
            <w:r w:rsidR="002D1F55" w:rsidRPr="002D1F55">
              <w:rPr>
                <w:snapToGrid/>
                <w:sz w:val="22"/>
                <w:szCs w:val="22"/>
                <w:highlight w:val="yellow"/>
              </w:rPr>
              <w:t xml:space="preserve">  - 100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4*150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упак</w:t>
            </w:r>
            <w:proofErr w:type="spellEnd"/>
            <w:r w:rsidR="002D1F55" w:rsidRPr="002D1F55">
              <w:rPr>
                <w:snapToGrid/>
                <w:sz w:val="22"/>
                <w:szCs w:val="22"/>
                <w:highlight w:val="yellow"/>
              </w:rPr>
              <w:t xml:space="preserve">  - 100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>) 6*300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упак</w:t>
            </w:r>
            <w:proofErr w:type="spellEnd"/>
            <w:r w:rsidR="002D1F55" w:rsidRPr="002D1F55">
              <w:rPr>
                <w:snapToGrid/>
                <w:sz w:val="22"/>
                <w:szCs w:val="22"/>
                <w:highlight w:val="yellow"/>
              </w:rPr>
              <w:t xml:space="preserve">  - 100 </w:t>
            </w:r>
            <w:proofErr w:type="spellStart"/>
            <w:r w:rsidR="002D1F55" w:rsidRPr="002D1F55">
              <w:rPr>
                <w:snapToGrid/>
                <w:sz w:val="22"/>
                <w:szCs w:val="22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Кронштейн для светильника КР-3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d 48мм регулировка угла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20728E" w:rsidRDefault="002D1F55" w:rsidP="002D1F55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20728E">
              <w:rPr>
                <w:sz w:val="24"/>
                <w:szCs w:val="24"/>
                <w:highlight w:val="yellow"/>
              </w:rPr>
              <w:t xml:space="preserve">1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упак</w:t>
            </w:r>
            <w:proofErr w:type="spellEnd"/>
            <w:r w:rsidRPr="0020728E">
              <w:rPr>
                <w:sz w:val="24"/>
                <w:szCs w:val="24"/>
                <w:highlight w:val="yellow"/>
              </w:rPr>
              <w:t xml:space="preserve"> – 100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14мм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20728E" w:rsidRDefault="002D1F55" w:rsidP="002D1F55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20728E">
              <w:rPr>
                <w:sz w:val="24"/>
                <w:szCs w:val="24"/>
                <w:highlight w:val="yellow"/>
              </w:rPr>
              <w:t xml:space="preserve">1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упак</w:t>
            </w:r>
            <w:proofErr w:type="spellEnd"/>
            <w:r w:rsidRPr="0020728E">
              <w:rPr>
                <w:sz w:val="24"/>
                <w:szCs w:val="24"/>
                <w:highlight w:val="yellow"/>
              </w:rPr>
              <w:t xml:space="preserve"> – 100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Скоба  круглая пластиковая 16мм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20728E" w:rsidRDefault="002D1F55" w:rsidP="002D1F55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20728E">
              <w:rPr>
                <w:sz w:val="24"/>
                <w:szCs w:val="24"/>
                <w:highlight w:val="yellow"/>
              </w:rPr>
              <w:t xml:space="preserve">1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упак</w:t>
            </w:r>
            <w:proofErr w:type="spellEnd"/>
            <w:r w:rsidRPr="0020728E">
              <w:rPr>
                <w:sz w:val="24"/>
                <w:szCs w:val="24"/>
                <w:highlight w:val="yellow"/>
              </w:rPr>
              <w:t xml:space="preserve"> – 100 </w:t>
            </w:r>
            <w:proofErr w:type="spellStart"/>
            <w:r w:rsidRPr="0020728E">
              <w:rPr>
                <w:sz w:val="24"/>
                <w:szCs w:val="24"/>
                <w:highlight w:val="yellow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56740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d19-20мм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d32мм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d38-40мм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 16-17мм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d 25-26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Хомут кабельный КСС 4х300 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Хомут кабельный КСС 8х250 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Металлорукав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в ПВХ изоляции МРПИ НГ-25 d25мм с протяжкой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Металорукав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Ø 40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27.12.24.130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Таймер ТЭМ181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аналоговый 16А 230В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Вилка 025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(колодка) 4-местная РБ34-1-0м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защитн</w:t>
            </w:r>
            <w:proofErr w:type="spellEnd"/>
            <w:r w:rsidRPr="0056740E">
              <w:rPr>
                <w:snapToGrid/>
                <w:sz w:val="22"/>
                <w:szCs w:val="22"/>
              </w:rPr>
              <w:t>. крышкой каучук 16A IP44 PKR 64-016-2-K02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1-м ОП Аллегро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16А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. крышкой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защ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. шторки с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56740E">
              <w:rPr>
                <w:snapToGrid/>
                <w:sz w:val="22"/>
                <w:szCs w:val="22"/>
              </w:rPr>
              <w:t>. IP54 бел.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Розетка 1-местная для открытой установки РСб20-3-ГПБб с заземляющим контактом IP54 ГЕРМЕС PLUS (цвет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крышки:белый</w:t>
            </w:r>
            <w:proofErr w:type="spellEnd"/>
            <w:r w:rsidRPr="0056740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125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380-415В IP44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135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63А 380В IP54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2-местная для открытой установки РС22-3-ОБ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93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2-я о/у с з/к с крышкой РСб22-3-ГПБд IP54 серия "ГЕРМЕС+"(цвет крышки: дымчатый)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225 переносная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3-местная для открытой установки РС23-3-ОБ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Розетка РАр10-3-ОП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с заземлением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16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470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20 мм черная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25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32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40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Труба гофрированная ПНД с зондом d 50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АД 31Т 40х5 (дл.4м)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</w:t>
            </w:r>
          </w:p>
        </w:tc>
      </w:tr>
      <w:tr w:rsidR="008C6EC3" w:rsidRPr="0056740E" w:rsidTr="00CE0B79">
        <w:trPr>
          <w:trHeight w:val="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АД 31Т 60х6 (дл.4м)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ИЭК DIN-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изол</w:t>
            </w:r>
            <w:proofErr w:type="spellEnd"/>
            <w:r w:rsidRPr="0056740E">
              <w:rPr>
                <w:snapToGrid/>
                <w:sz w:val="22"/>
                <w:szCs w:val="22"/>
              </w:rPr>
              <w:t xml:space="preserve"> тип "Стойка" ШНИ-6x9-12-C-C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24.44.22.120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Шина медная ШМТ 6х60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соединительная PIN (штырь) 1Р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Шина соединительная PIN (штырь) 3Р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14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lastRenderedPageBreak/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ЩМП-1-0 74 У2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металлический ЩРн-12з-0 74 </w:t>
            </w:r>
            <w:r w:rsidRPr="002D1F55">
              <w:rPr>
                <w:snapToGrid/>
                <w:sz w:val="22"/>
                <w:szCs w:val="22"/>
                <w:highlight w:val="yellow"/>
              </w:rPr>
              <w:t>УХЛ</w:t>
            </w:r>
            <w:r w:rsidR="002D1F55" w:rsidRPr="002D1F55">
              <w:rPr>
                <w:snapToGrid/>
                <w:sz w:val="22"/>
                <w:szCs w:val="22"/>
                <w:highlight w:val="yellow"/>
              </w:rPr>
              <w:t>2</w:t>
            </w:r>
            <w:r w:rsidRPr="0056740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металлический ЩРн-24з-0 74 </w:t>
            </w:r>
            <w:r w:rsidRPr="002D1F55">
              <w:rPr>
                <w:snapToGrid/>
                <w:sz w:val="22"/>
                <w:szCs w:val="22"/>
                <w:highlight w:val="yellow"/>
              </w:rPr>
              <w:t>УХЛ</w:t>
            </w:r>
            <w:r w:rsidR="002D1F55" w:rsidRPr="002D1F55">
              <w:rPr>
                <w:snapToGrid/>
                <w:sz w:val="22"/>
                <w:szCs w:val="22"/>
                <w:highlight w:val="yellow"/>
              </w:rPr>
              <w:t>2</w:t>
            </w:r>
            <w:r w:rsidRPr="0056740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металлический ЩРн-36з-0 74 </w:t>
            </w:r>
            <w:r w:rsidRPr="002D1F55">
              <w:rPr>
                <w:snapToGrid/>
                <w:sz w:val="22"/>
                <w:szCs w:val="22"/>
                <w:highlight w:val="yellow"/>
              </w:rPr>
              <w:t>УХЛ</w:t>
            </w:r>
            <w:r w:rsidR="002D1F55" w:rsidRPr="002D1F55">
              <w:rPr>
                <w:snapToGrid/>
                <w:sz w:val="22"/>
                <w:szCs w:val="22"/>
                <w:highlight w:val="yellow"/>
              </w:rPr>
              <w:t>2</w:t>
            </w:r>
            <w:r w:rsidRPr="0056740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ЩУ 1/1-1 74 У1 IP54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ВхШхГ</w:t>
            </w:r>
            <w:proofErr w:type="spellEnd"/>
            <w:r w:rsidRPr="0056740E">
              <w:rPr>
                <w:snapToGrid/>
                <w:sz w:val="22"/>
                <w:szCs w:val="22"/>
              </w:rPr>
              <w:t>) 310х300х150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36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ЩУ 3/1-1 74 У1 IP54 (</w:t>
            </w:r>
            <w:proofErr w:type="spellStart"/>
            <w:r w:rsidRPr="0056740E">
              <w:rPr>
                <w:snapToGrid/>
                <w:sz w:val="22"/>
                <w:szCs w:val="22"/>
              </w:rPr>
              <w:t>ВхШхГ</w:t>
            </w:r>
            <w:proofErr w:type="spellEnd"/>
            <w:r w:rsidRPr="0056740E">
              <w:rPr>
                <w:snapToGrid/>
                <w:sz w:val="22"/>
                <w:szCs w:val="22"/>
              </w:rPr>
              <w:t>) 445х440х150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ЩМП-3-0 УХЛ3 IP31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650х500х220мм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Корпус металлический ЩМП-4-0 У2 IP54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800х650х250мм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3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1/3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1/8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3/12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3/10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56740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56740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56740E">
              <w:rPr>
                <w:snapToGrid/>
                <w:sz w:val="22"/>
                <w:szCs w:val="22"/>
              </w:rPr>
              <w:t>-П 3/8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56740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56740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6740E">
              <w:rPr>
                <w:snapToGrid/>
                <w:sz w:val="22"/>
                <w:szCs w:val="22"/>
              </w:rPr>
              <w:t>40</w:t>
            </w:r>
          </w:p>
        </w:tc>
      </w:tr>
    </w:tbl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8C6EC3" w:rsidRPr="00DA1E4F" w:rsidRDefault="008C6EC3" w:rsidP="008C6EC3">
      <w:pPr>
        <w:spacing w:line="240" w:lineRule="auto"/>
        <w:ind w:firstLine="700"/>
        <w:rPr>
          <w:b/>
          <w:i/>
          <w:sz w:val="24"/>
          <w:szCs w:val="24"/>
        </w:rPr>
      </w:pPr>
      <w:r w:rsidRPr="00DA1E4F">
        <w:rPr>
          <w:b/>
          <w:i/>
          <w:sz w:val="24"/>
          <w:szCs w:val="24"/>
        </w:rPr>
        <w:t>Предлагаемые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8C6EC3" w:rsidRPr="00BD404C" w:rsidRDefault="008C6EC3" w:rsidP="008C6EC3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8C6EC3" w:rsidRPr="00620E92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8C6EC3" w:rsidRPr="00620E92" w:rsidRDefault="008C6EC3" w:rsidP="008C6EC3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 w:rsidR="00106149">
        <w:rPr>
          <w:sz w:val="24"/>
          <w:szCs w:val="24"/>
        </w:rPr>
        <w:t>:</w:t>
      </w:r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>-</w:t>
      </w:r>
      <w:r w:rsidRPr="0052354B"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</w:t>
      </w:r>
      <w:r>
        <w:rPr>
          <w:b/>
          <w:sz w:val="24"/>
          <w:szCs w:val="24"/>
        </w:rPr>
        <w:t>е</w:t>
      </w:r>
      <w:r w:rsidRPr="0052354B">
        <w:rPr>
          <w:b/>
          <w:sz w:val="24"/>
          <w:szCs w:val="24"/>
        </w:rPr>
        <w:t xml:space="preserve"> издели</w:t>
      </w:r>
      <w:r>
        <w:rPr>
          <w:b/>
          <w:sz w:val="24"/>
          <w:szCs w:val="24"/>
        </w:rPr>
        <w:t>я»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8C6EC3" w:rsidRPr="00E65D3D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8C6EC3" w:rsidRDefault="008C6EC3" w:rsidP="008C6EC3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8C6EC3" w:rsidRPr="005A4F36" w:rsidRDefault="008C6EC3" w:rsidP="008C6EC3">
      <w:pPr>
        <w:spacing w:line="240" w:lineRule="auto"/>
        <w:rPr>
          <w:b/>
          <w:sz w:val="24"/>
          <w:szCs w:val="24"/>
        </w:rPr>
      </w:pPr>
      <w:bookmarkStart w:id="1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8C6EC3" w:rsidRPr="004E7503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="00CB51A1" w:rsidRPr="00CB51A1">
        <w:rPr>
          <w:b/>
          <w:sz w:val="24"/>
          <w:szCs w:val="24"/>
        </w:rPr>
        <w:t>не</w:t>
      </w:r>
      <w:r w:rsidR="00CB51A1">
        <w:rPr>
          <w:sz w:val="24"/>
          <w:szCs w:val="24"/>
        </w:rPr>
        <w:t xml:space="preserve"> </w:t>
      </w:r>
      <w:r w:rsidRPr="00933F4D">
        <w:rPr>
          <w:b/>
          <w:sz w:val="24"/>
          <w:szCs w:val="24"/>
        </w:rPr>
        <w:t>применяется.</w:t>
      </w:r>
    </w:p>
    <w:p w:rsidR="008C6EC3" w:rsidRPr="004E7503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п. 22-28 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>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</w:p>
    <w:p w:rsidR="008C6EC3" w:rsidRPr="00BD404C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56740E">
        <w:rPr>
          <w:b/>
          <w:sz w:val="24"/>
          <w:szCs w:val="24"/>
        </w:rPr>
        <w:t>применяется по п. 1-</w:t>
      </w:r>
      <w:r w:rsidRPr="008C6EC3">
        <w:rPr>
          <w:b/>
          <w:sz w:val="24"/>
          <w:szCs w:val="24"/>
          <w:highlight w:val="yellow"/>
        </w:rPr>
        <w:t>8</w:t>
      </w:r>
      <w:r w:rsidR="00CB51A1">
        <w:rPr>
          <w:b/>
          <w:sz w:val="24"/>
          <w:szCs w:val="24"/>
          <w:highlight w:val="yellow"/>
        </w:rPr>
        <w:t>, 9</w:t>
      </w:r>
      <w:r w:rsidRPr="008C6EC3">
        <w:rPr>
          <w:b/>
          <w:sz w:val="24"/>
          <w:szCs w:val="24"/>
          <w:highlight w:val="yellow"/>
        </w:rPr>
        <w:t>, 10-19, 20, 21, 29-92</w:t>
      </w:r>
      <w:r w:rsidRPr="0056740E">
        <w:rPr>
          <w:b/>
          <w:sz w:val="24"/>
          <w:szCs w:val="24"/>
        </w:rPr>
        <w:t xml:space="preserve"> из табл. 1.</w:t>
      </w:r>
      <w:r w:rsidRPr="005D0C77">
        <w:rPr>
          <w:sz w:val="24"/>
          <w:szCs w:val="24"/>
        </w:rPr>
        <w:t xml:space="preserve"> Участник в заявке обязан указать страну происхождения товара.</w:t>
      </w:r>
    </w:p>
    <w:p w:rsidR="008C6EC3" w:rsidRPr="00860CD7" w:rsidRDefault="008C6EC3" w:rsidP="008C6EC3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</w:p>
    <w:bookmarkEnd w:id="1"/>
    <w:p w:rsidR="008C6EC3" w:rsidRPr="00860CD7" w:rsidRDefault="008C6EC3" w:rsidP="008C6EC3">
      <w:pPr>
        <w:spacing w:line="240" w:lineRule="auto"/>
        <w:ind w:firstLine="700"/>
        <w:rPr>
          <w:sz w:val="24"/>
          <w:szCs w:val="24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721CD"/>
    <w:rsid w:val="00076DF8"/>
    <w:rsid w:val="00093509"/>
    <w:rsid w:val="000C3D41"/>
    <w:rsid w:val="000E7DF2"/>
    <w:rsid w:val="00106149"/>
    <w:rsid w:val="001816E0"/>
    <w:rsid w:val="001A0A9B"/>
    <w:rsid w:val="001B07D3"/>
    <w:rsid w:val="001E2ADD"/>
    <w:rsid w:val="002447AF"/>
    <w:rsid w:val="002D1F55"/>
    <w:rsid w:val="002F594C"/>
    <w:rsid w:val="00320EE8"/>
    <w:rsid w:val="00321FB0"/>
    <w:rsid w:val="003A201F"/>
    <w:rsid w:val="003A73C8"/>
    <w:rsid w:val="003B330E"/>
    <w:rsid w:val="003E3814"/>
    <w:rsid w:val="003F06E1"/>
    <w:rsid w:val="004A3E64"/>
    <w:rsid w:val="004B7407"/>
    <w:rsid w:val="004E4958"/>
    <w:rsid w:val="004E4EFA"/>
    <w:rsid w:val="005A79C4"/>
    <w:rsid w:val="005C2DBD"/>
    <w:rsid w:val="005F5A2B"/>
    <w:rsid w:val="00704316"/>
    <w:rsid w:val="007416BF"/>
    <w:rsid w:val="00746A6A"/>
    <w:rsid w:val="007A6E28"/>
    <w:rsid w:val="007B5484"/>
    <w:rsid w:val="00830C78"/>
    <w:rsid w:val="008A4F4A"/>
    <w:rsid w:val="008C6EC3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C471C2"/>
    <w:rsid w:val="00CB51A1"/>
    <w:rsid w:val="00CE0B79"/>
    <w:rsid w:val="00D03784"/>
    <w:rsid w:val="00D06DA5"/>
    <w:rsid w:val="00D5299D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86BF71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8C6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42</cp:revision>
  <dcterms:created xsi:type="dcterms:W3CDTF">2016-04-07T01:54:00Z</dcterms:created>
  <dcterms:modified xsi:type="dcterms:W3CDTF">2025-06-05T21:23:00Z</dcterms:modified>
</cp:coreProperties>
</file>