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B" w:rsidRPr="00E4186B" w:rsidRDefault="00E4186B" w:rsidP="00E4186B">
      <w:pPr>
        <w:widowControl w:val="0"/>
        <w:autoSpaceDE w:val="0"/>
        <w:spacing w:line="240" w:lineRule="auto"/>
        <w:rPr>
          <w:rFonts w:eastAsia="Calibri"/>
          <w:b/>
          <w:snapToGrid/>
          <w:sz w:val="24"/>
          <w:szCs w:val="24"/>
          <w:lang w:eastAsia="en-US"/>
        </w:rPr>
      </w:pPr>
    </w:p>
    <w:p w:rsidR="00E4186B" w:rsidRPr="00BC3797" w:rsidRDefault="00E4186B" w:rsidP="00E4186B">
      <w:pPr>
        <w:widowControl w:val="0"/>
        <w:autoSpaceDE w:val="0"/>
        <w:spacing w:line="240" w:lineRule="auto"/>
        <w:ind w:firstLine="0"/>
        <w:rPr>
          <w:sz w:val="22"/>
          <w:szCs w:val="22"/>
        </w:rPr>
      </w:pPr>
    </w:p>
    <w:p w:rsidR="00E4186B" w:rsidRPr="00BC3797" w:rsidRDefault="00E4186B" w:rsidP="00E4186B">
      <w:pPr>
        <w:keepNext/>
        <w:keepLines/>
        <w:spacing w:line="240" w:lineRule="auto"/>
        <w:ind w:firstLine="0"/>
        <w:jc w:val="left"/>
        <w:rPr>
          <w:snapToGrid/>
          <w:sz w:val="20"/>
        </w:rPr>
      </w:pPr>
      <w:r w:rsidRPr="00BC3797">
        <w:rPr>
          <w:rFonts w:ascii="NTTimes/Cyrillic" w:hAnsi="NTTimes/Cyrillic"/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-316865</wp:posOffset>
            </wp:positionV>
            <wp:extent cx="2228850" cy="1828800"/>
            <wp:effectExtent l="19050" t="0" r="0" b="0"/>
            <wp:wrapSquare wrapText="bothSides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6B" w:rsidRPr="00BC3797" w:rsidRDefault="00E4186B" w:rsidP="00E4186B">
      <w:pPr>
        <w:keepNext/>
        <w:keepLines/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spacing w:line="240" w:lineRule="auto"/>
        <w:ind w:right="-366"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left="-360" w:firstLine="0"/>
        <w:jc w:val="center"/>
        <w:rPr>
          <w:b/>
          <w:snapToGrid/>
          <w:szCs w:val="28"/>
        </w:rPr>
      </w:pPr>
      <w:r w:rsidRPr="00BC3797">
        <w:rPr>
          <w:b/>
          <w:snapToGrid/>
          <w:szCs w:val="28"/>
        </w:rPr>
        <w:t>АКЦИОНЕРНОЕ ОБЩЕСТВО «КОРЯКЭНЕРГО»</w:t>
      </w:r>
    </w:p>
    <w:p w:rsidR="00E4186B" w:rsidRPr="00BC3797" w:rsidRDefault="008024E9" w:rsidP="00E4186B">
      <w:pPr>
        <w:spacing w:line="240" w:lineRule="auto"/>
        <w:ind w:firstLine="0"/>
        <w:jc w:val="center"/>
        <w:rPr>
          <w:snapToGrid/>
          <w:sz w:val="20"/>
        </w:rPr>
      </w:pPr>
      <w:r>
        <w:rPr>
          <w:noProof/>
          <w:snapToGrid/>
          <w:sz w:val="20"/>
        </w:rPr>
        <w:pict>
          <v:line id="Прямая соединительная линия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6pt" to="51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E4186B" w:rsidRPr="00BC3797" w:rsidTr="002007CF">
        <w:tc>
          <w:tcPr>
            <w:tcW w:w="4785" w:type="dxa"/>
            <w:vAlign w:val="bottom"/>
          </w:tcPr>
          <w:p w:rsidR="00E4186B" w:rsidRPr="00BC3797" w:rsidRDefault="007B2619" w:rsidP="00F13A6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7B2619">
              <w:rPr>
                <w:b/>
                <w:snapToGrid/>
                <w:sz w:val="20"/>
              </w:rPr>
              <w:t>13.02</w:t>
            </w:r>
            <w:r w:rsidR="00E4186B" w:rsidRPr="007B2619">
              <w:rPr>
                <w:b/>
                <w:snapToGrid/>
                <w:sz w:val="20"/>
              </w:rPr>
              <w:t>.201</w:t>
            </w:r>
            <w:r w:rsidR="00F13A6F" w:rsidRPr="007B2619">
              <w:rPr>
                <w:b/>
                <w:snapToGrid/>
                <w:sz w:val="20"/>
              </w:rPr>
              <w:t>8</w:t>
            </w:r>
            <w:r w:rsidR="00E4186B" w:rsidRPr="007B2619">
              <w:rPr>
                <w:b/>
                <w:snapToGrid/>
                <w:sz w:val="20"/>
              </w:rPr>
              <w:t xml:space="preserve"> г.</w:t>
            </w:r>
          </w:p>
        </w:tc>
        <w:tc>
          <w:tcPr>
            <w:tcW w:w="5104" w:type="dxa"/>
          </w:tcPr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Юридический адрес: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683013, Камчатский край,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г. Петропавловск-Камчатский,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ул.</w:t>
            </w:r>
            <w:r w:rsidRPr="00BC3797">
              <w:rPr>
                <w:rFonts w:ascii="Verdana" w:hAnsi="Verdana"/>
                <w:b/>
                <w:bCs/>
                <w:snapToGrid/>
                <w:sz w:val="18"/>
                <w:szCs w:val="18"/>
              </w:rPr>
              <w:t xml:space="preserve"> </w:t>
            </w:r>
            <w:r w:rsidRPr="00BC3797">
              <w:rPr>
                <w:b/>
                <w:bCs/>
                <w:snapToGrid/>
                <w:sz w:val="18"/>
                <w:szCs w:val="18"/>
              </w:rPr>
              <w:t>Озерная, 41</w:t>
            </w:r>
          </w:p>
        </w:tc>
      </w:tr>
    </w:tbl>
    <w:p w:rsidR="00E4186B" w:rsidRDefault="00E4186B" w:rsidP="00E4186B">
      <w:pPr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 w:val="24"/>
          <w:szCs w:val="24"/>
        </w:rPr>
      </w:pPr>
    </w:p>
    <w:p w:rsidR="00E4186B" w:rsidRPr="005705BC" w:rsidRDefault="00E4186B" w:rsidP="00E4186B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5705B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процедуры переторжки по запросу</w:t>
      </w:r>
      <w:r w:rsidRPr="005705B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</w:p>
    <w:p w:rsidR="00E4186B" w:rsidRPr="005705BC" w:rsidRDefault="00E4186B" w:rsidP="00E4186B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 xml:space="preserve">АО «Корякэнерго», далее – </w:t>
      </w:r>
      <w:r w:rsidRPr="00BC3797">
        <w:rPr>
          <w:snapToGrid/>
          <w:sz w:val="24"/>
          <w:szCs w:val="24"/>
          <w:lang w:eastAsia="ar-SA"/>
        </w:rPr>
        <w:t xml:space="preserve">Заказчик, настоящим объявляет о проведении процедуры переторжки по запросу </w:t>
      </w:r>
      <w:r>
        <w:rPr>
          <w:snapToGrid/>
          <w:sz w:val="24"/>
          <w:szCs w:val="24"/>
          <w:lang w:eastAsia="ar-SA"/>
        </w:rPr>
        <w:t>котировок</w:t>
      </w:r>
      <w:r w:rsidRPr="00BC3797">
        <w:rPr>
          <w:snapToGrid/>
          <w:sz w:val="24"/>
          <w:szCs w:val="24"/>
          <w:lang w:eastAsia="ar-SA"/>
        </w:rPr>
        <w:t xml:space="preserve"> и приглашает Участников запроса </w:t>
      </w:r>
      <w:r>
        <w:rPr>
          <w:snapToGrid/>
          <w:sz w:val="24"/>
          <w:szCs w:val="24"/>
          <w:lang w:eastAsia="ar-SA"/>
        </w:rPr>
        <w:t>котировок</w:t>
      </w:r>
      <w:r w:rsidRPr="00BC3797">
        <w:rPr>
          <w:snapToGrid/>
          <w:sz w:val="24"/>
          <w:szCs w:val="24"/>
          <w:lang w:eastAsia="ar-SA"/>
        </w:rPr>
        <w:t xml:space="preserve">, допущенных к процедуре переторжки, подавать свои заявки на переторжку </w:t>
      </w:r>
      <w:r w:rsidRPr="005705BC">
        <w:rPr>
          <w:snapToGrid/>
          <w:sz w:val="24"/>
          <w:szCs w:val="24"/>
          <w:lang w:eastAsia="ar-SA"/>
        </w:rPr>
        <w:t xml:space="preserve">в запросе </w:t>
      </w:r>
      <w:r>
        <w:rPr>
          <w:snapToGrid/>
          <w:sz w:val="24"/>
          <w:szCs w:val="24"/>
          <w:lang w:eastAsia="ar-SA"/>
        </w:rPr>
        <w:t>котировок</w:t>
      </w:r>
      <w:r w:rsidRPr="005705BC">
        <w:rPr>
          <w:snapToGrid/>
          <w:sz w:val="24"/>
          <w:szCs w:val="24"/>
          <w:lang w:eastAsia="ar-SA"/>
        </w:rPr>
        <w:t xml:space="preserve"> на поставку продукции в сфере «</w:t>
      </w:r>
      <w:r w:rsidR="007B2619" w:rsidRPr="00A25B61">
        <w:rPr>
          <w:b/>
          <w:snapToGrid/>
          <w:sz w:val="24"/>
          <w:szCs w:val="24"/>
          <w:lang w:eastAsia="ar-SA"/>
        </w:rPr>
        <w:t>Инвестиционная программа</w:t>
      </w:r>
      <w:r w:rsidRPr="005705BC">
        <w:rPr>
          <w:snapToGrid/>
          <w:sz w:val="24"/>
          <w:szCs w:val="24"/>
          <w:lang w:eastAsia="ar-SA"/>
        </w:rPr>
        <w:t>» для нужд АО «Корякэнерго»:</w:t>
      </w:r>
    </w:p>
    <w:p w:rsidR="00A042F4" w:rsidRPr="007103CE" w:rsidRDefault="00A042F4" w:rsidP="00A042F4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>
        <w:rPr>
          <w:b/>
          <w:snapToGrid/>
          <w:sz w:val="24"/>
          <w:szCs w:val="24"/>
          <w:lang w:eastAsia="ar-SA"/>
        </w:rPr>
        <w:t>44</w:t>
      </w:r>
    </w:p>
    <w:p w:rsidR="00A042F4" w:rsidRPr="007103CE" w:rsidRDefault="00A042F4" w:rsidP="00A042F4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Pr="00F8014A">
        <w:rPr>
          <w:i/>
          <w:snapToGrid/>
          <w:sz w:val="24"/>
          <w:szCs w:val="24"/>
          <w:lang w:eastAsia="ar-SA"/>
        </w:rPr>
        <w:t xml:space="preserve">Поставка сварочного оборудования для сварки полиэтиленовых труб  для нужд АО </w:t>
      </w:r>
      <w:r>
        <w:rPr>
          <w:i/>
          <w:snapToGrid/>
          <w:sz w:val="24"/>
          <w:szCs w:val="24"/>
          <w:lang w:eastAsia="ar-SA"/>
        </w:rPr>
        <w:t>«</w:t>
      </w:r>
      <w:r w:rsidRPr="00F8014A">
        <w:rPr>
          <w:i/>
          <w:snapToGrid/>
          <w:sz w:val="24"/>
          <w:szCs w:val="24"/>
          <w:lang w:eastAsia="ar-SA"/>
        </w:rPr>
        <w:t>Корякэнерго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A042F4" w:rsidRPr="007103CE" w:rsidRDefault="00A042F4" w:rsidP="00A042F4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Pr="00F8014A">
        <w:rPr>
          <w:snapToGrid/>
          <w:sz w:val="24"/>
          <w:szCs w:val="24"/>
          <w:lang w:eastAsia="ar-SA"/>
        </w:rPr>
        <w:t>28.29.6</w:t>
      </w:r>
    </w:p>
    <w:p w:rsidR="00E4186B" w:rsidRPr="005705BC" w:rsidRDefault="00A042F4" w:rsidP="00A042F4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</w:t>
      </w:r>
      <w:r w:rsidRPr="00F8014A">
        <w:rPr>
          <w:snapToGrid/>
          <w:sz w:val="24"/>
          <w:szCs w:val="24"/>
          <w:lang w:eastAsia="ar-SA"/>
        </w:rPr>
        <w:t>28.29.60.000</w:t>
      </w:r>
    </w:p>
    <w:p w:rsidR="00E4186B" w:rsidRPr="005705BC" w:rsidRDefault="00E4186B" w:rsidP="00E4186B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Дата и время начала приема заявок</w:t>
      </w:r>
      <w:r>
        <w:rPr>
          <w:snapToGrid/>
          <w:sz w:val="24"/>
          <w:szCs w:val="24"/>
          <w:lang w:eastAsia="ar-SA"/>
        </w:rPr>
        <w:t xml:space="preserve"> на переторжку</w:t>
      </w:r>
      <w:r w:rsidRPr="005705BC">
        <w:rPr>
          <w:snapToGrid/>
          <w:sz w:val="24"/>
          <w:szCs w:val="24"/>
          <w:lang w:eastAsia="ar-SA"/>
        </w:rPr>
        <w:t xml:space="preserve">:   </w:t>
      </w:r>
      <w:r w:rsidR="00AD18F2">
        <w:rPr>
          <w:snapToGrid/>
          <w:sz w:val="24"/>
          <w:szCs w:val="24"/>
          <w:lang w:eastAsia="ar-SA"/>
        </w:rPr>
        <w:t>17</w:t>
      </w:r>
      <w:r w:rsidRPr="005705BC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AD18F2">
        <w:rPr>
          <w:snapToGrid/>
          <w:sz w:val="24"/>
          <w:szCs w:val="24"/>
          <w:lang w:eastAsia="ar-SA"/>
        </w:rPr>
        <w:t>13.02</w:t>
      </w:r>
      <w:r w:rsidRPr="005705BC">
        <w:rPr>
          <w:snapToGrid/>
          <w:sz w:val="24"/>
          <w:szCs w:val="24"/>
          <w:lang w:eastAsia="ar-SA"/>
        </w:rPr>
        <w:t>.201</w:t>
      </w:r>
      <w:r w:rsidR="00AD18F2">
        <w:rPr>
          <w:snapToGrid/>
          <w:sz w:val="24"/>
          <w:szCs w:val="24"/>
          <w:lang w:eastAsia="ar-SA"/>
        </w:rPr>
        <w:t>8</w:t>
      </w:r>
      <w:r w:rsidRPr="005705BC">
        <w:rPr>
          <w:snapToGrid/>
          <w:sz w:val="24"/>
          <w:szCs w:val="24"/>
          <w:lang w:eastAsia="ar-SA"/>
        </w:rPr>
        <w:t xml:space="preserve"> г.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Дата и время окончания приема заявок</w:t>
      </w:r>
      <w:r>
        <w:rPr>
          <w:snapToGrid/>
          <w:sz w:val="24"/>
          <w:szCs w:val="24"/>
          <w:lang w:eastAsia="ar-SA"/>
        </w:rPr>
        <w:t xml:space="preserve"> на переторжку</w:t>
      </w:r>
      <w:r w:rsidRPr="005705BC">
        <w:rPr>
          <w:snapToGrid/>
          <w:sz w:val="24"/>
          <w:szCs w:val="24"/>
          <w:lang w:eastAsia="ar-SA"/>
        </w:rPr>
        <w:t xml:space="preserve">: </w:t>
      </w:r>
      <w:r w:rsidR="00AD18F2">
        <w:rPr>
          <w:snapToGrid/>
          <w:sz w:val="24"/>
          <w:szCs w:val="24"/>
          <w:lang w:eastAsia="ar-SA"/>
        </w:rPr>
        <w:t>10</w:t>
      </w:r>
      <w:r w:rsidRPr="005705BC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AD18F2">
        <w:rPr>
          <w:snapToGrid/>
          <w:sz w:val="24"/>
          <w:szCs w:val="24"/>
          <w:lang w:eastAsia="ar-SA"/>
        </w:rPr>
        <w:t>19.02</w:t>
      </w:r>
      <w:r w:rsidRPr="005705BC">
        <w:rPr>
          <w:snapToGrid/>
          <w:sz w:val="24"/>
          <w:szCs w:val="24"/>
          <w:lang w:eastAsia="ar-SA"/>
        </w:rPr>
        <w:t>.201</w:t>
      </w:r>
      <w:r w:rsidR="00AD18F2">
        <w:rPr>
          <w:snapToGrid/>
          <w:sz w:val="24"/>
          <w:szCs w:val="24"/>
          <w:lang w:eastAsia="ar-SA"/>
        </w:rPr>
        <w:t>8</w:t>
      </w:r>
      <w:r w:rsidRPr="005705BC">
        <w:rPr>
          <w:snapToGrid/>
          <w:sz w:val="24"/>
          <w:szCs w:val="24"/>
          <w:lang w:eastAsia="ar-SA"/>
        </w:rPr>
        <w:t xml:space="preserve"> г. (</w:t>
      </w:r>
      <w:r w:rsidR="00AD18F2">
        <w:rPr>
          <w:snapToGrid/>
          <w:sz w:val="24"/>
          <w:szCs w:val="24"/>
          <w:lang w:eastAsia="ar-SA"/>
        </w:rPr>
        <w:t>01</w:t>
      </w:r>
      <w:r w:rsidRPr="005705BC">
        <w:rPr>
          <w:snapToGrid/>
          <w:sz w:val="24"/>
          <w:szCs w:val="24"/>
          <w:lang w:eastAsia="ar-SA"/>
        </w:rPr>
        <w:t>-00 «Московского времени»).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>
        <w:rPr>
          <w:sz w:val="24"/>
        </w:rPr>
        <w:t xml:space="preserve">Переторжка проводится в </w:t>
      </w:r>
      <w:r w:rsidRPr="00225BA9">
        <w:rPr>
          <w:sz w:val="24"/>
        </w:rPr>
        <w:t>заочной форме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 w:rsidRPr="005705BC">
        <w:rPr>
          <w:b/>
          <w:snapToGrid/>
          <w:sz w:val="24"/>
          <w:szCs w:val="24"/>
          <w:lang w:eastAsia="ar-SA"/>
        </w:rPr>
        <w:t>Заказчик:</w:t>
      </w:r>
      <w:r w:rsidRPr="005705BC">
        <w:rPr>
          <w:snapToGrid/>
          <w:sz w:val="24"/>
          <w:szCs w:val="24"/>
          <w:lang w:eastAsia="ar-SA"/>
        </w:rPr>
        <w:t xml:space="preserve">  АО «Корякэнерго»;</w:t>
      </w:r>
    </w:p>
    <w:p w:rsidR="00E4186B" w:rsidRPr="005705BC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5705BC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5705BC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E4186B" w:rsidRPr="00C85064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b/>
          <w:bCs/>
          <w:snapToGrid/>
          <w:sz w:val="24"/>
          <w:szCs w:val="24"/>
          <w:lang w:eastAsia="ar-SA"/>
        </w:rPr>
        <w:t xml:space="preserve">Адрес </w:t>
      </w:r>
      <w:r w:rsidRPr="00C85064">
        <w:rPr>
          <w:b/>
          <w:bCs/>
          <w:snapToGrid/>
          <w:sz w:val="24"/>
          <w:szCs w:val="24"/>
          <w:lang w:eastAsia="ar-SA"/>
        </w:rPr>
        <w:t>электронной почты</w:t>
      </w:r>
      <w:r w:rsidRPr="00C85064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C85064">
        <w:rPr>
          <w:snapToGrid/>
          <w:sz w:val="24"/>
          <w:szCs w:val="24"/>
          <w:lang w:eastAsia="ar-SA"/>
        </w:rPr>
        <w:t xml:space="preserve"> </w:t>
      </w:r>
    </w:p>
    <w:p w:rsidR="00E4186B" w:rsidRPr="00C85064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b/>
          <w:bCs/>
          <w:snapToGrid/>
          <w:sz w:val="24"/>
          <w:szCs w:val="24"/>
          <w:lang w:eastAsia="ar-SA"/>
        </w:rPr>
        <w:t>Телефон/факс</w:t>
      </w:r>
      <w:r w:rsidRPr="00C85064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E4186B" w:rsidRPr="00C85064" w:rsidRDefault="00E4186B" w:rsidP="00E4186B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C85064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C85064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C85064">
        <w:rPr>
          <w:b/>
          <w:snapToGrid/>
          <w:sz w:val="24"/>
          <w:szCs w:val="24"/>
          <w:lang w:eastAsia="ar-SA"/>
        </w:rPr>
        <w:t xml:space="preserve"> 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C85064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Pr="00C85064">
        <w:rPr>
          <w:snapToGrid/>
          <w:sz w:val="24"/>
          <w:szCs w:val="24"/>
          <w:lang w:eastAsia="ar-SA"/>
        </w:rPr>
        <w:t xml:space="preserve">(84152)  </w:t>
      </w:r>
      <w:r w:rsidR="00AD18F2" w:rsidRPr="00C85064">
        <w:rPr>
          <w:snapToGrid/>
          <w:sz w:val="24"/>
          <w:szCs w:val="24"/>
          <w:lang w:eastAsia="ar-SA"/>
        </w:rPr>
        <w:t xml:space="preserve">46-28-98 </w:t>
      </w:r>
      <w:proofErr w:type="spellStart"/>
      <w:r w:rsidR="00AD18F2" w:rsidRPr="00C85064">
        <w:rPr>
          <w:snapToGrid/>
          <w:sz w:val="24"/>
          <w:szCs w:val="24"/>
          <w:lang w:eastAsia="ar-SA"/>
        </w:rPr>
        <w:t>доб</w:t>
      </w:r>
      <w:proofErr w:type="spellEnd"/>
      <w:r w:rsidR="00AD18F2" w:rsidRPr="00C85064">
        <w:rPr>
          <w:snapToGrid/>
          <w:sz w:val="24"/>
          <w:szCs w:val="24"/>
          <w:lang w:eastAsia="ar-SA"/>
        </w:rPr>
        <w:t>. 239 Апекин Сергей Александрович – начальник ПТО АО «Корякэнерго».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 xml:space="preserve">- в Единой информационной системе </w:t>
      </w:r>
      <w:hyperlink r:id="rId9" w:history="1">
        <w:r w:rsidRPr="005705BC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5705BC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>-  на Официальном сайте Заказчика</w:t>
      </w:r>
      <w:r w:rsidRPr="00C85064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85064">
        <w:rPr>
          <w:snapToGrid/>
          <w:color w:val="0070C0"/>
          <w:sz w:val="24"/>
          <w:szCs w:val="24"/>
          <w:lang w:eastAsia="ar-SA"/>
        </w:rPr>
        <w:t xml:space="preserve"> </w:t>
      </w:r>
      <w:r w:rsidRPr="00C85064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C85064">
        <w:rPr>
          <w:snapToGrid/>
          <w:sz w:val="24"/>
          <w:szCs w:val="24"/>
          <w:lang w:eastAsia="ar-SA"/>
        </w:rPr>
        <w:t xml:space="preserve">  )</w:t>
      </w:r>
      <w:proofErr w:type="gramEnd"/>
      <w:r w:rsidRPr="00C85064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 в п. 5</w:t>
      </w:r>
      <w:r w:rsidRPr="005705BC">
        <w:rPr>
          <w:snapToGrid/>
          <w:sz w:val="24"/>
          <w:szCs w:val="24"/>
          <w:lang w:eastAsia="ar-SA"/>
        </w:rPr>
        <w:t xml:space="preserve"> Извещения;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lastRenderedPageBreak/>
        <w:t xml:space="preserve">- при личной явке </w:t>
      </w:r>
      <w:r w:rsidRPr="00C85064">
        <w:rPr>
          <w:snapToGrid/>
          <w:sz w:val="24"/>
          <w:szCs w:val="24"/>
          <w:lang w:eastAsia="ar-SA"/>
        </w:rPr>
        <w:t>представителей Участника по местонахождению Заказчика, указанного в п. 5. Извещения.</w:t>
      </w:r>
    </w:p>
    <w:p w:rsidR="00E4186B" w:rsidRPr="00C85064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 xml:space="preserve">Заявка должна быть оформлена по форме и в сроки, указанные в документации на переторжку по запросу котировок. Заявка Участника является офертой и должна быть действительна в течение не менее </w:t>
      </w:r>
      <w:r w:rsidRPr="00C85064">
        <w:rPr>
          <w:b/>
          <w:snapToGrid/>
          <w:sz w:val="24"/>
          <w:szCs w:val="24"/>
          <w:lang w:eastAsia="ar-SA"/>
        </w:rPr>
        <w:t>90 календарных дней</w:t>
      </w:r>
      <w:r w:rsidRPr="00C85064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 на участие в запросе котировок.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C85064">
        <w:rPr>
          <w:snapToGrid/>
          <w:sz w:val="24"/>
          <w:szCs w:val="24"/>
          <w:lang w:eastAsia="ar-SA"/>
        </w:rPr>
        <w:t>образом</w:t>
      </w:r>
      <w:proofErr w:type="gramEnd"/>
      <w:r w:rsidRPr="00C85064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Участник имеет право подать только одну отдельную заявку на каждый лот, по которому объявлена процедура переторжки. В случае подачи Участником нескольких заявок все они будут отклонены без рассмотрения по существу.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Место проведения процедуры переторжки (вскрытия заявок на переторжку), подведения итогов</w:t>
      </w:r>
      <w:r w:rsidRPr="00C85064">
        <w:rPr>
          <w:b/>
          <w:sz w:val="24"/>
        </w:rPr>
        <w:t xml:space="preserve"> </w:t>
      </w:r>
      <w:r w:rsidRPr="00C85064">
        <w:rPr>
          <w:sz w:val="24"/>
        </w:rPr>
        <w:t xml:space="preserve">– г. Петропавловск-Камчатский, ул. </w:t>
      </w:r>
      <w:proofErr w:type="gramStart"/>
      <w:r w:rsidRPr="00C85064">
        <w:rPr>
          <w:sz w:val="24"/>
        </w:rPr>
        <w:t>Озерная</w:t>
      </w:r>
      <w:proofErr w:type="gramEnd"/>
      <w:r w:rsidRPr="00C85064">
        <w:rPr>
          <w:sz w:val="24"/>
        </w:rPr>
        <w:t>, д. 41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Дата и время процедуры переторжки (вскрытия заявок на переторжку)</w:t>
      </w:r>
      <w:r w:rsidRPr="00C85064">
        <w:rPr>
          <w:b/>
          <w:color w:val="000000" w:themeColor="text1"/>
          <w:sz w:val="24"/>
        </w:rPr>
        <w:t xml:space="preserve"> – </w:t>
      </w:r>
      <w:r w:rsidRPr="00C85064">
        <w:rPr>
          <w:color w:val="000000" w:themeColor="text1"/>
          <w:sz w:val="24"/>
        </w:rPr>
        <w:t>«</w:t>
      </w:r>
      <w:r w:rsidR="00C85064" w:rsidRPr="00C85064">
        <w:rPr>
          <w:color w:val="000000" w:themeColor="text1"/>
          <w:sz w:val="24"/>
        </w:rPr>
        <w:t>19</w:t>
      </w:r>
      <w:r w:rsidRPr="00C85064">
        <w:rPr>
          <w:color w:val="000000" w:themeColor="text1"/>
          <w:sz w:val="24"/>
        </w:rPr>
        <w:t xml:space="preserve">» </w:t>
      </w:r>
      <w:r w:rsidR="00C85064" w:rsidRPr="00C85064">
        <w:rPr>
          <w:color w:val="000000" w:themeColor="text1"/>
          <w:sz w:val="24"/>
        </w:rPr>
        <w:t>февраля</w:t>
      </w:r>
      <w:r w:rsidRPr="00C85064">
        <w:rPr>
          <w:color w:val="000000" w:themeColor="text1"/>
          <w:sz w:val="24"/>
        </w:rPr>
        <w:t xml:space="preserve"> 201</w:t>
      </w:r>
      <w:r w:rsidR="00C85064" w:rsidRPr="00C85064">
        <w:rPr>
          <w:color w:val="000000" w:themeColor="text1"/>
          <w:sz w:val="24"/>
        </w:rPr>
        <w:t>8/</w:t>
      </w:r>
      <w:r w:rsidRPr="00C85064">
        <w:rPr>
          <w:color w:val="000000" w:themeColor="text1"/>
          <w:sz w:val="24"/>
        </w:rPr>
        <w:t xml:space="preserve"> года в </w:t>
      </w:r>
      <w:r w:rsidR="00C85064" w:rsidRPr="00C85064">
        <w:rPr>
          <w:color w:val="000000" w:themeColor="text1"/>
          <w:sz w:val="24"/>
        </w:rPr>
        <w:t>10</w:t>
      </w:r>
      <w:r w:rsidRPr="00C85064">
        <w:rPr>
          <w:color w:val="000000" w:themeColor="text1"/>
          <w:sz w:val="24"/>
        </w:rPr>
        <w:t xml:space="preserve"> часов </w:t>
      </w:r>
      <w:r w:rsidR="00C85064" w:rsidRPr="00C85064">
        <w:rPr>
          <w:color w:val="000000" w:themeColor="text1"/>
          <w:sz w:val="24"/>
        </w:rPr>
        <w:t>00</w:t>
      </w:r>
      <w:r w:rsidRPr="00C85064">
        <w:rPr>
          <w:color w:val="000000" w:themeColor="text1"/>
          <w:sz w:val="24"/>
        </w:rPr>
        <w:t xml:space="preserve"> минут по камчатскому времени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Дата и ориентировочное время подведения итогов</w:t>
      </w:r>
      <w:r w:rsidRPr="00C85064">
        <w:rPr>
          <w:color w:val="000000" w:themeColor="text1"/>
          <w:sz w:val="24"/>
        </w:rPr>
        <w:t xml:space="preserve"> –  «</w:t>
      </w:r>
      <w:r w:rsidR="00C85064" w:rsidRPr="00C85064">
        <w:rPr>
          <w:color w:val="000000" w:themeColor="text1"/>
          <w:sz w:val="24"/>
        </w:rPr>
        <w:t>19</w:t>
      </w:r>
      <w:r w:rsidRPr="00C85064">
        <w:rPr>
          <w:color w:val="000000" w:themeColor="text1"/>
          <w:sz w:val="24"/>
        </w:rPr>
        <w:t xml:space="preserve">» </w:t>
      </w:r>
      <w:r w:rsidR="00C85064" w:rsidRPr="00C85064">
        <w:rPr>
          <w:color w:val="000000" w:themeColor="text1"/>
          <w:sz w:val="24"/>
        </w:rPr>
        <w:t>февраля</w:t>
      </w:r>
      <w:r w:rsidRPr="00C85064">
        <w:rPr>
          <w:color w:val="000000" w:themeColor="text1"/>
          <w:sz w:val="24"/>
        </w:rPr>
        <w:t xml:space="preserve"> 201</w:t>
      </w:r>
      <w:r w:rsidR="00C85064" w:rsidRPr="00C85064">
        <w:rPr>
          <w:color w:val="000000" w:themeColor="text1"/>
          <w:sz w:val="24"/>
        </w:rPr>
        <w:t>8</w:t>
      </w:r>
      <w:r w:rsidRPr="00C85064">
        <w:rPr>
          <w:color w:val="000000" w:themeColor="text1"/>
          <w:sz w:val="24"/>
        </w:rPr>
        <w:t xml:space="preserve"> года в </w:t>
      </w:r>
      <w:r w:rsidR="00C85064" w:rsidRPr="00C85064">
        <w:rPr>
          <w:color w:val="000000" w:themeColor="text1"/>
          <w:sz w:val="24"/>
        </w:rPr>
        <w:t xml:space="preserve">10 </w:t>
      </w:r>
      <w:r w:rsidRPr="00C85064">
        <w:rPr>
          <w:color w:val="000000" w:themeColor="text1"/>
          <w:sz w:val="24"/>
        </w:rPr>
        <w:t xml:space="preserve">часов </w:t>
      </w:r>
      <w:r w:rsidR="00C85064" w:rsidRPr="00C85064">
        <w:rPr>
          <w:color w:val="000000" w:themeColor="text1"/>
          <w:sz w:val="24"/>
        </w:rPr>
        <w:t>00</w:t>
      </w:r>
      <w:r w:rsidRPr="00C85064">
        <w:rPr>
          <w:color w:val="000000" w:themeColor="text1"/>
          <w:sz w:val="24"/>
        </w:rPr>
        <w:t xml:space="preserve"> минут по камчатскому времени.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 xml:space="preserve">Обеспечение заявки на процедуру переторжки: </w:t>
      </w:r>
      <w:r w:rsidRPr="00C85064">
        <w:rPr>
          <w:b/>
          <w:i/>
          <w:sz w:val="24"/>
        </w:rPr>
        <w:t>не требуется</w:t>
      </w:r>
      <w:r w:rsidRPr="00C85064">
        <w:rPr>
          <w:sz w:val="24"/>
        </w:rPr>
        <w:t>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 xml:space="preserve">Не допускается подача заявок на отдельные позиции или часть объема </w:t>
      </w:r>
      <w:proofErr w:type="gramStart"/>
      <w:r w:rsidRPr="00C85064">
        <w:rPr>
          <w:sz w:val="24"/>
        </w:rPr>
        <w:t>по</w:t>
      </w:r>
      <w:proofErr w:type="gramEnd"/>
      <w:r w:rsidRPr="00C85064">
        <w:rPr>
          <w:sz w:val="24"/>
        </w:rPr>
        <w:t xml:space="preserve"> какой-либо из позиций товара, указанных в документации.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napToGrid w:val="0"/>
          <w:sz w:val="24"/>
        </w:rPr>
        <w:t>Способы подачи заявки описаны в документации на переторжку по запросу котировок.</w:t>
      </w:r>
    </w:p>
    <w:p w:rsidR="00E4186B" w:rsidRDefault="00E4186B" w:rsidP="00E4186B">
      <w:pPr>
        <w:pStyle w:val="1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napToGrid w:val="0"/>
          <w:sz w:val="24"/>
        </w:rPr>
        <w:t>16.</w:t>
      </w:r>
      <w:r>
        <w:rPr>
          <w:snapToGrid w:val="0"/>
          <w:sz w:val="24"/>
        </w:rPr>
        <w:tab/>
      </w:r>
      <w:r>
        <w:rPr>
          <w:sz w:val="24"/>
        </w:rPr>
        <w:t xml:space="preserve">К заявке Участника, оформленной согласно Приложению 1 к документации запроса котировок,  должны быть </w:t>
      </w:r>
      <w:r w:rsidRPr="00221DCF">
        <w:rPr>
          <w:sz w:val="24"/>
        </w:rPr>
        <w:t>приложен</w:t>
      </w:r>
      <w:r>
        <w:rPr>
          <w:sz w:val="24"/>
        </w:rPr>
        <w:t xml:space="preserve">ы: </w:t>
      </w:r>
    </w:p>
    <w:p w:rsidR="00E4186B" w:rsidRDefault="00E4186B" w:rsidP="00E4186B">
      <w:pPr>
        <w:pStyle w:val="1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C224CF">
        <w:rPr>
          <w:sz w:val="24"/>
        </w:rPr>
        <w:t>проект договора поставки</w:t>
      </w:r>
      <w:r>
        <w:rPr>
          <w:sz w:val="24"/>
        </w:rPr>
        <w:t xml:space="preserve"> и</w:t>
      </w:r>
      <w:r w:rsidRPr="00C224CF">
        <w:rPr>
          <w:sz w:val="24"/>
        </w:rPr>
        <w:t xml:space="preserve"> спецификации </w:t>
      </w:r>
      <w:r>
        <w:rPr>
          <w:sz w:val="24"/>
        </w:rPr>
        <w:t>согласно</w:t>
      </w:r>
      <w:r w:rsidRPr="00C224CF">
        <w:rPr>
          <w:sz w:val="24"/>
        </w:rPr>
        <w:t xml:space="preserve"> приложени</w:t>
      </w:r>
      <w:r>
        <w:rPr>
          <w:sz w:val="24"/>
        </w:rPr>
        <w:t xml:space="preserve">ю 3 документации запроса котировок, заполненный со стороны Участника,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нового ценового предложения.</w:t>
      </w:r>
    </w:p>
    <w:p w:rsidR="00E4186B" w:rsidRPr="00C85064" w:rsidRDefault="00E4186B" w:rsidP="00E4186B">
      <w:pPr>
        <w:spacing w:line="240" w:lineRule="auto"/>
        <w:rPr>
          <w:sz w:val="24"/>
        </w:rPr>
      </w:pPr>
      <w:r w:rsidRPr="00C85064">
        <w:rPr>
          <w:snapToGrid/>
          <w:sz w:val="24"/>
          <w:szCs w:val="24"/>
          <w:lang w:eastAsia="ar-SA"/>
        </w:rPr>
        <w:t>1</w:t>
      </w:r>
      <w:r w:rsidR="00F13A6F" w:rsidRPr="00C85064">
        <w:rPr>
          <w:snapToGrid/>
          <w:sz w:val="24"/>
          <w:szCs w:val="24"/>
          <w:lang w:eastAsia="ar-SA"/>
        </w:rPr>
        <w:t>7</w:t>
      </w:r>
      <w:r w:rsidRPr="00C85064">
        <w:rPr>
          <w:snapToGrid/>
          <w:sz w:val="24"/>
          <w:szCs w:val="24"/>
          <w:lang w:eastAsia="ar-SA"/>
        </w:rPr>
        <w:t>.</w:t>
      </w:r>
      <w:r w:rsidRPr="00C85064">
        <w:rPr>
          <w:snapToGrid/>
          <w:sz w:val="24"/>
          <w:szCs w:val="24"/>
          <w:lang w:eastAsia="ar-SA"/>
        </w:rPr>
        <w:tab/>
      </w:r>
      <w:r w:rsidRPr="00C85064">
        <w:rPr>
          <w:sz w:val="24"/>
        </w:rPr>
        <w:t>В случае проведения запроса котировок в электронной форме, заявка на переторжку подается согласно регламентам ЭТП.</w:t>
      </w:r>
    </w:p>
    <w:sectPr w:rsidR="00E4186B" w:rsidRPr="00C85064" w:rsidSect="00BE35DB">
      <w:footerReference w:type="even" r:id="rId12"/>
      <w:footerReference w:type="first" r:id="rId13"/>
      <w:pgSz w:w="11906" w:h="16838" w:code="9"/>
      <w:pgMar w:top="720" w:right="720" w:bottom="899" w:left="840" w:header="68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22" w:rsidRDefault="00462922" w:rsidP="00462922">
      <w:pPr>
        <w:spacing w:line="240" w:lineRule="auto"/>
      </w:pPr>
      <w:r>
        <w:separator/>
      </w:r>
    </w:p>
  </w:endnote>
  <w:endnote w:type="continuationSeparator" w:id="0">
    <w:p w:rsidR="00462922" w:rsidRDefault="00462922" w:rsidP="0046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1" w:rsidRDefault="00802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18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161" w:rsidRDefault="00076F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1" w:rsidRDefault="008024E9">
    <w:pPr>
      <w:pStyle w:val="a3"/>
      <w:jc w:val="center"/>
    </w:pPr>
    <w:r>
      <w:fldChar w:fldCharType="begin"/>
    </w:r>
    <w:r w:rsidR="00E4186B">
      <w:instrText xml:space="preserve"> PAGE   \* MERGEFORMAT </w:instrText>
    </w:r>
    <w:r>
      <w:fldChar w:fldCharType="separate"/>
    </w:r>
    <w:r w:rsidR="00076F20">
      <w:rPr>
        <w:noProof/>
      </w:rPr>
      <w:t>1</w:t>
    </w:r>
    <w:r>
      <w:rPr>
        <w:noProof/>
      </w:rPr>
      <w:fldChar w:fldCharType="end"/>
    </w:r>
  </w:p>
  <w:p w:rsidR="00F54161" w:rsidRDefault="00076F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22" w:rsidRDefault="00462922" w:rsidP="00462922">
      <w:pPr>
        <w:spacing w:line="240" w:lineRule="auto"/>
      </w:pPr>
      <w:r>
        <w:separator/>
      </w:r>
    </w:p>
  </w:footnote>
  <w:footnote w:type="continuationSeparator" w:id="0">
    <w:p w:rsidR="00462922" w:rsidRDefault="00462922" w:rsidP="00462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07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C1DCC"/>
    <w:multiLevelType w:val="multilevel"/>
    <w:tmpl w:val="B75CDA84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6B"/>
    <w:rsid w:val="00001BBD"/>
    <w:rsid w:val="00076F20"/>
    <w:rsid w:val="0035051A"/>
    <w:rsid w:val="00383FB2"/>
    <w:rsid w:val="00462922"/>
    <w:rsid w:val="005A79C4"/>
    <w:rsid w:val="007B2619"/>
    <w:rsid w:val="008024E9"/>
    <w:rsid w:val="00811737"/>
    <w:rsid w:val="00A042F4"/>
    <w:rsid w:val="00A25B61"/>
    <w:rsid w:val="00AB0694"/>
    <w:rsid w:val="00AD18F2"/>
    <w:rsid w:val="00C85064"/>
    <w:rsid w:val="00CC2F1B"/>
    <w:rsid w:val="00DD618A"/>
    <w:rsid w:val="00E4186B"/>
    <w:rsid w:val="00F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86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418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rsid w:val="00E4186B"/>
    <w:rPr>
      <w:rFonts w:ascii="Times New Roman" w:hAnsi="Times New Roman"/>
      <w:sz w:val="20"/>
    </w:rPr>
  </w:style>
  <w:style w:type="paragraph" w:customStyle="1" w:styleId="1">
    <w:name w:val="Нумерованный список1"/>
    <w:basedOn w:val="a"/>
    <w:rsid w:val="00E4186B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850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0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86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418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rsid w:val="00E4186B"/>
    <w:rPr>
      <w:rFonts w:ascii="Times New Roman" w:hAnsi="Times New Roman"/>
      <w:sz w:val="20"/>
    </w:rPr>
  </w:style>
  <w:style w:type="paragraph" w:customStyle="1" w:styleId="1">
    <w:name w:val="Нумерованный список1"/>
    <w:basedOn w:val="a"/>
    <w:rsid w:val="00E4186B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r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12</cp:revision>
  <dcterms:created xsi:type="dcterms:W3CDTF">2016-02-10T01:30:00Z</dcterms:created>
  <dcterms:modified xsi:type="dcterms:W3CDTF">2018-02-13T03:47:00Z</dcterms:modified>
</cp:coreProperties>
</file>